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7DBFE" w14:textId="32598E4B" w:rsidR="005972C9" w:rsidRPr="00796DE2" w:rsidRDefault="00E52EB4" w:rsidP="005972C9">
      <w:pPr>
        <w:spacing w:after="0"/>
        <w:ind w:left="1988" w:hanging="1988"/>
        <w:rPr>
          <w:rFonts w:eastAsia="MS Mincho"/>
          <w:b/>
          <w:bCs/>
          <w:sz w:val="28"/>
          <w:lang w:eastAsia="ja-JP"/>
        </w:rPr>
      </w:pPr>
      <w:r w:rsidRPr="00796DE2">
        <w:rPr>
          <w:rFonts w:eastAsia="MS Mincho"/>
          <w:b/>
          <w:bCs/>
          <w:sz w:val="28"/>
          <w:lang w:eastAsia="ja-JP"/>
        </w:rPr>
        <w:t>3GPP TSG RAN WG1 Meeting #</w:t>
      </w:r>
      <w:r w:rsidR="00A20DE7" w:rsidRPr="00796DE2">
        <w:rPr>
          <w:rFonts w:eastAsia="MS Mincho"/>
          <w:b/>
          <w:bCs/>
          <w:sz w:val="28"/>
          <w:lang w:eastAsia="ja-JP"/>
        </w:rPr>
        <w:t>105</w:t>
      </w:r>
      <w:r w:rsidR="00061823" w:rsidRPr="00796DE2">
        <w:rPr>
          <w:rFonts w:eastAsia="MS Mincho"/>
          <w:b/>
          <w:bCs/>
          <w:sz w:val="28"/>
          <w:lang w:eastAsia="ja-JP"/>
        </w:rPr>
        <w:t>-</w:t>
      </w:r>
      <w:r w:rsidR="005A0CE9" w:rsidRPr="00796DE2">
        <w:rPr>
          <w:rFonts w:eastAsia="MS Mincho"/>
          <w:b/>
          <w:bCs/>
          <w:sz w:val="28"/>
          <w:lang w:eastAsia="ja-JP"/>
        </w:rPr>
        <w:t>e</w:t>
      </w:r>
      <w:r w:rsidR="005972C9" w:rsidRPr="00796DE2">
        <w:rPr>
          <w:rFonts w:eastAsia="MS Mincho"/>
          <w:b/>
          <w:bCs/>
          <w:sz w:val="28"/>
          <w:lang w:eastAsia="ja-JP"/>
        </w:rPr>
        <w:tab/>
      </w:r>
      <w:r w:rsidR="005972C9" w:rsidRPr="00796DE2">
        <w:rPr>
          <w:rFonts w:eastAsia="MS Mincho"/>
          <w:b/>
          <w:bCs/>
          <w:sz w:val="28"/>
          <w:lang w:eastAsia="ja-JP"/>
        </w:rPr>
        <w:tab/>
      </w:r>
      <w:r w:rsidR="005972C9" w:rsidRPr="00796DE2">
        <w:rPr>
          <w:rFonts w:eastAsia="MS Mincho"/>
          <w:b/>
          <w:bCs/>
          <w:sz w:val="28"/>
          <w:lang w:eastAsia="ja-JP"/>
        </w:rPr>
        <w:tab/>
      </w:r>
      <w:r w:rsidR="005972C9" w:rsidRPr="00796DE2">
        <w:rPr>
          <w:rFonts w:eastAsia="MS Mincho"/>
          <w:b/>
          <w:bCs/>
          <w:sz w:val="28"/>
          <w:lang w:eastAsia="ja-JP"/>
        </w:rPr>
        <w:tab/>
      </w:r>
      <w:r w:rsidR="005972C9" w:rsidRPr="00796DE2">
        <w:rPr>
          <w:rFonts w:eastAsia="MS Mincho"/>
          <w:b/>
          <w:bCs/>
          <w:sz w:val="28"/>
          <w:lang w:eastAsia="ja-JP"/>
        </w:rPr>
        <w:tab/>
      </w:r>
      <w:r w:rsidR="000D377B" w:rsidRPr="00796DE2">
        <w:rPr>
          <w:rFonts w:eastAsia="MS Mincho"/>
          <w:b/>
          <w:bCs/>
          <w:sz w:val="28"/>
          <w:lang w:eastAsia="ja-JP"/>
        </w:rPr>
        <w:t xml:space="preserve">      </w:t>
      </w:r>
      <w:r w:rsidR="006B048C" w:rsidRPr="00796DE2">
        <w:rPr>
          <w:rFonts w:eastAsia="MS Mincho"/>
          <w:b/>
          <w:bCs/>
          <w:sz w:val="28"/>
          <w:lang w:eastAsia="ja-JP"/>
        </w:rPr>
        <w:t>R1-2105067</w:t>
      </w:r>
    </w:p>
    <w:p w14:paraId="04EAD091" w14:textId="3081FCD1" w:rsidR="003B0A2A" w:rsidRPr="00796DE2" w:rsidRDefault="003B0A2A" w:rsidP="003B0A2A">
      <w:pPr>
        <w:tabs>
          <w:tab w:val="center" w:pos="4536"/>
          <w:tab w:val="right" w:pos="9072"/>
        </w:tabs>
        <w:rPr>
          <w:rFonts w:eastAsia="MS Mincho"/>
          <w:b/>
          <w:bCs/>
          <w:sz w:val="28"/>
          <w:lang w:eastAsia="ja-JP"/>
        </w:rPr>
      </w:pPr>
      <w:r w:rsidRPr="00796DE2">
        <w:rPr>
          <w:rFonts w:eastAsia="MS Mincho"/>
          <w:b/>
          <w:bCs/>
          <w:sz w:val="28"/>
          <w:lang w:eastAsia="ja-JP"/>
        </w:rPr>
        <w:t xml:space="preserve">e-Meeting, </w:t>
      </w:r>
      <w:r w:rsidR="0004762F" w:rsidRPr="00796DE2">
        <w:rPr>
          <w:rFonts w:eastAsia="MS Mincho"/>
          <w:b/>
          <w:bCs/>
          <w:sz w:val="28"/>
          <w:lang w:eastAsia="ja-JP"/>
        </w:rPr>
        <w:t xml:space="preserve">May </w:t>
      </w:r>
      <w:r w:rsidR="00CC2DED" w:rsidRPr="00796DE2">
        <w:rPr>
          <w:rFonts w:eastAsia="MS Mincho"/>
          <w:b/>
          <w:bCs/>
          <w:sz w:val="28"/>
          <w:lang w:eastAsia="ja-JP"/>
        </w:rPr>
        <w:t>1</w:t>
      </w:r>
      <w:r w:rsidR="0004762F" w:rsidRPr="00796DE2">
        <w:rPr>
          <w:rFonts w:eastAsia="MS Mincho"/>
          <w:b/>
          <w:bCs/>
          <w:sz w:val="28"/>
          <w:lang w:eastAsia="ja-JP"/>
        </w:rPr>
        <w:t>0</w:t>
      </w:r>
      <w:r w:rsidR="00CC2DED" w:rsidRPr="00796DE2">
        <w:rPr>
          <w:rFonts w:eastAsia="MS Mincho"/>
          <w:b/>
          <w:bCs/>
          <w:sz w:val="28"/>
          <w:vertAlign w:val="superscript"/>
          <w:lang w:eastAsia="ja-JP"/>
        </w:rPr>
        <w:t>th</w:t>
      </w:r>
      <w:r w:rsidR="00CC2DED" w:rsidRPr="00796DE2">
        <w:rPr>
          <w:rFonts w:eastAsia="MS Mincho"/>
          <w:b/>
          <w:bCs/>
          <w:sz w:val="28"/>
          <w:lang w:eastAsia="ja-JP"/>
        </w:rPr>
        <w:t xml:space="preserve"> </w:t>
      </w:r>
      <w:r w:rsidRPr="00796DE2">
        <w:rPr>
          <w:rFonts w:eastAsia="MS Mincho"/>
          <w:b/>
          <w:bCs/>
          <w:sz w:val="28"/>
          <w:lang w:eastAsia="ja-JP"/>
        </w:rPr>
        <w:t xml:space="preserve">– </w:t>
      </w:r>
      <w:r w:rsidR="00CC2DED" w:rsidRPr="00796DE2">
        <w:rPr>
          <w:rFonts w:eastAsia="MS Mincho"/>
          <w:b/>
          <w:bCs/>
          <w:sz w:val="28"/>
          <w:lang w:eastAsia="ja-JP"/>
        </w:rPr>
        <w:t>2</w:t>
      </w:r>
      <w:r w:rsidR="0004762F" w:rsidRPr="00796DE2">
        <w:rPr>
          <w:rFonts w:eastAsia="MS Mincho"/>
          <w:b/>
          <w:bCs/>
          <w:sz w:val="28"/>
          <w:lang w:eastAsia="ja-JP"/>
        </w:rPr>
        <w:t>7</w:t>
      </w:r>
      <w:r w:rsidRPr="00796DE2">
        <w:rPr>
          <w:rFonts w:eastAsia="MS Mincho"/>
          <w:b/>
          <w:bCs/>
          <w:sz w:val="28"/>
          <w:vertAlign w:val="superscript"/>
          <w:lang w:eastAsia="ja-JP"/>
        </w:rPr>
        <w:t>th</w:t>
      </w:r>
      <w:r w:rsidRPr="00796DE2">
        <w:rPr>
          <w:rFonts w:eastAsia="MS Mincho"/>
          <w:b/>
          <w:bCs/>
          <w:sz w:val="28"/>
          <w:lang w:eastAsia="ja-JP"/>
        </w:rPr>
        <w:t>, 202</w:t>
      </w:r>
      <w:r w:rsidR="009E356F" w:rsidRPr="00796DE2">
        <w:rPr>
          <w:rFonts w:eastAsia="MS Mincho"/>
          <w:b/>
          <w:bCs/>
          <w:sz w:val="28"/>
          <w:lang w:eastAsia="ja-JP"/>
        </w:rPr>
        <w:t>1</w:t>
      </w:r>
    </w:p>
    <w:p w14:paraId="705F7CBD" w14:textId="77777777" w:rsidR="003B0A2A" w:rsidRPr="00796DE2" w:rsidRDefault="003B0A2A" w:rsidP="005972C9">
      <w:pPr>
        <w:spacing w:after="0"/>
        <w:ind w:left="1988" w:hanging="1988"/>
        <w:rPr>
          <w:b/>
          <w:sz w:val="22"/>
          <w:lang w:val="en-US"/>
        </w:rPr>
      </w:pPr>
    </w:p>
    <w:p w14:paraId="71F8DF15" w14:textId="0B7861D4" w:rsidR="005972C9" w:rsidRPr="00796DE2" w:rsidRDefault="005972C9" w:rsidP="005972C9">
      <w:pPr>
        <w:spacing w:after="0"/>
        <w:ind w:left="1988" w:hanging="1988"/>
        <w:rPr>
          <w:b/>
          <w:sz w:val="24"/>
          <w:lang w:val="en-US"/>
        </w:rPr>
      </w:pPr>
      <w:r w:rsidRPr="00796DE2">
        <w:rPr>
          <w:b/>
          <w:sz w:val="24"/>
          <w:lang w:val="en-US"/>
        </w:rPr>
        <w:t>Source:</w:t>
      </w:r>
      <w:r w:rsidRPr="00796DE2">
        <w:rPr>
          <w:b/>
          <w:sz w:val="24"/>
          <w:lang w:val="en-US"/>
        </w:rPr>
        <w:tab/>
      </w:r>
      <w:r w:rsidR="00C77760" w:rsidRPr="00796DE2">
        <w:rPr>
          <w:b/>
          <w:sz w:val="24"/>
          <w:lang w:val="en-US"/>
        </w:rPr>
        <w:t>Fujitsu</w:t>
      </w:r>
    </w:p>
    <w:p w14:paraId="0FBBD687" w14:textId="6576BDB3" w:rsidR="006B3FEE" w:rsidRPr="00796DE2" w:rsidRDefault="005972C9" w:rsidP="006B3FEE">
      <w:pPr>
        <w:spacing w:after="0"/>
        <w:ind w:left="1988" w:hanging="1988"/>
        <w:rPr>
          <w:b/>
          <w:sz w:val="24"/>
          <w:lang w:val="en-US"/>
        </w:rPr>
      </w:pPr>
      <w:r w:rsidRPr="00796DE2">
        <w:rPr>
          <w:b/>
          <w:sz w:val="24"/>
          <w:szCs w:val="24"/>
          <w:lang w:val="en-US"/>
        </w:rPr>
        <w:t>Titl</w:t>
      </w:r>
      <w:r w:rsidRPr="00796DE2">
        <w:rPr>
          <w:b/>
          <w:sz w:val="24"/>
          <w:lang w:val="en-US"/>
        </w:rPr>
        <w:t>e:</w:t>
      </w:r>
      <w:r w:rsidRPr="00796DE2">
        <w:rPr>
          <w:b/>
          <w:sz w:val="24"/>
          <w:lang w:val="en-US"/>
        </w:rPr>
        <w:tab/>
      </w:r>
      <w:r w:rsidR="006B3FEE" w:rsidRPr="00796DE2">
        <w:rPr>
          <w:b/>
          <w:sz w:val="24"/>
          <w:lang w:val="en-US"/>
        </w:rPr>
        <w:t>Considerations on Inter-UE Coordination for Mode 2 Enhancements</w:t>
      </w:r>
    </w:p>
    <w:p w14:paraId="6B735483" w14:textId="44533F9A" w:rsidR="005972C9" w:rsidRPr="00796DE2" w:rsidRDefault="005972C9" w:rsidP="005972C9">
      <w:pPr>
        <w:spacing w:after="0"/>
        <w:ind w:left="1988" w:hanging="1988"/>
        <w:rPr>
          <w:b/>
          <w:sz w:val="24"/>
          <w:lang w:val="en-US"/>
        </w:rPr>
      </w:pPr>
      <w:r w:rsidRPr="00796DE2">
        <w:rPr>
          <w:b/>
          <w:sz w:val="24"/>
          <w:lang w:val="en-US"/>
        </w:rPr>
        <w:t>Agenda item:</w:t>
      </w:r>
      <w:r w:rsidRPr="00796DE2">
        <w:rPr>
          <w:b/>
          <w:sz w:val="24"/>
          <w:lang w:val="en-US"/>
        </w:rPr>
        <w:tab/>
      </w:r>
      <w:r w:rsidR="00985C8E" w:rsidRPr="00796DE2">
        <w:rPr>
          <w:b/>
          <w:sz w:val="24"/>
          <w:lang w:val="en-US"/>
        </w:rPr>
        <w:t>8.</w:t>
      </w:r>
      <w:r w:rsidR="00BD0E7A" w:rsidRPr="00796DE2">
        <w:rPr>
          <w:b/>
          <w:sz w:val="24"/>
          <w:lang w:val="en-US"/>
        </w:rPr>
        <w:t>11</w:t>
      </w:r>
      <w:r w:rsidR="00AA403B" w:rsidRPr="00796DE2">
        <w:rPr>
          <w:b/>
          <w:sz w:val="24"/>
          <w:lang w:val="en-US"/>
        </w:rPr>
        <w:t>.</w:t>
      </w:r>
      <w:r w:rsidR="00AC45DD" w:rsidRPr="00796DE2">
        <w:rPr>
          <w:b/>
          <w:sz w:val="24"/>
          <w:lang w:val="en-US"/>
        </w:rPr>
        <w:t>1</w:t>
      </w:r>
      <w:r w:rsidR="00985C8E" w:rsidRPr="00796DE2">
        <w:rPr>
          <w:b/>
          <w:sz w:val="24"/>
          <w:lang w:val="en-US"/>
        </w:rPr>
        <w:t>.</w:t>
      </w:r>
      <w:r w:rsidR="00062647" w:rsidRPr="00796DE2">
        <w:rPr>
          <w:b/>
          <w:sz w:val="24"/>
          <w:lang w:val="en-US"/>
        </w:rPr>
        <w:t>2</w:t>
      </w:r>
    </w:p>
    <w:p w14:paraId="427E0F50" w14:textId="77777777" w:rsidR="005972C9" w:rsidRPr="00796DE2" w:rsidRDefault="005972C9" w:rsidP="005972C9">
      <w:pPr>
        <w:spacing w:after="0"/>
        <w:ind w:left="1988" w:hanging="1988"/>
        <w:rPr>
          <w:b/>
          <w:sz w:val="24"/>
          <w:lang w:val="en-US"/>
        </w:rPr>
      </w:pPr>
      <w:r w:rsidRPr="00796DE2">
        <w:rPr>
          <w:b/>
          <w:sz w:val="24"/>
          <w:lang w:val="en-US"/>
        </w:rPr>
        <w:t>Document for:</w:t>
      </w:r>
      <w:bookmarkStart w:id="0" w:name="DocumentFor"/>
      <w:bookmarkEnd w:id="0"/>
      <w:r w:rsidRPr="00796DE2">
        <w:rPr>
          <w:b/>
          <w:sz w:val="24"/>
          <w:lang w:val="en-US"/>
        </w:rPr>
        <w:tab/>
        <w:t>Discussion and Decision</w:t>
      </w:r>
    </w:p>
    <w:p w14:paraId="791E554A" w14:textId="77777777" w:rsidR="005972C9" w:rsidRPr="00796DE2" w:rsidRDefault="005972C9" w:rsidP="005972C9">
      <w:pPr>
        <w:pStyle w:val="3GPPH1"/>
        <w:tabs>
          <w:tab w:val="clear" w:pos="425"/>
          <w:tab w:val="num" w:pos="426"/>
        </w:tabs>
        <w:rPr>
          <w:rFonts w:ascii="Times New Roman" w:hAnsi="Times New Roman"/>
        </w:rPr>
      </w:pPr>
      <w:r w:rsidRPr="00796DE2">
        <w:rPr>
          <w:rFonts w:ascii="Times New Roman" w:hAnsi="Times New Roman"/>
        </w:rPr>
        <w:t>Introduction</w:t>
      </w:r>
    </w:p>
    <w:p w14:paraId="1BBAE0EF" w14:textId="162DE6E6" w:rsidR="00061823" w:rsidRPr="00796DE2" w:rsidRDefault="00037544" w:rsidP="00106F86">
      <w:pPr>
        <w:pStyle w:val="3GPPText"/>
      </w:pPr>
      <w:r w:rsidRPr="00796DE2">
        <w:t xml:space="preserve">In </w:t>
      </w:r>
      <w:r w:rsidR="00061823" w:rsidRPr="00796DE2">
        <w:t>RAN</w:t>
      </w:r>
      <w:r w:rsidR="006630BC" w:rsidRPr="00796DE2">
        <w:t>1</w:t>
      </w:r>
      <w:r w:rsidRPr="00796DE2">
        <w:t>#</w:t>
      </w:r>
      <w:r w:rsidR="006630BC" w:rsidRPr="00796DE2">
        <w:t>104b</w:t>
      </w:r>
      <w:r w:rsidRPr="00796DE2">
        <w:t>,</w:t>
      </w:r>
      <w:r w:rsidR="00061823" w:rsidRPr="00796DE2">
        <w:t xml:space="preserve"> </w:t>
      </w:r>
      <w:r w:rsidR="00533A94" w:rsidRPr="00796DE2">
        <w:t xml:space="preserve">the following </w:t>
      </w:r>
      <w:r w:rsidR="006630BC" w:rsidRPr="00796DE2">
        <w:t>agreement</w:t>
      </w:r>
      <w:r w:rsidR="00B43BC0" w:rsidRPr="00796DE2">
        <w:t>s</w:t>
      </w:r>
      <w:r w:rsidR="006630BC" w:rsidRPr="00796DE2">
        <w:t xml:space="preserve"> </w:t>
      </w:r>
      <w:r w:rsidR="00B43BC0" w:rsidRPr="00796DE2">
        <w:t xml:space="preserve">have </w:t>
      </w:r>
      <w:r w:rsidR="00533A94" w:rsidRPr="00796DE2">
        <w:t xml:space="preserve">been achieved for </w:t>
      </w:r>
      <w:r w:rsidR="006630BC" w:rsidRPr="00796DE2">
        <w:t>inter-UE coordination</w:t>
      </w:r>
      <w:r w:rsidR="00B61B7A">
        <w:t xml:space="preserve"> </w:t>
      </w:r>
      <w:r w:rsidR="00B61B7A">
        <w:fldChar w:fldCharType="begin"/>
      </w:r>
      <w:r w:rsidR="00B61B7A">
        <w:instrText xml:space="preserve"> REF _Ref71633698 \n \h </w:instrText>
      </w:r>
      <w:r w:rsidR="00B61B7A">
        <w:fldChar w:fldCharType="separate"/>
      </w:r>
      <w:r w:rsidR="00B61B7A">
        <w:t>[1]</w:t>
      </w:r>
      <w:r w:rsidR="00B61B7A">
        <w:fldChar w:fldCharType="end"/>
      </w:r>
      <w:r w:rsidR="005972C9" w:rsidRPr="00796DE2">
        <w:t xml:space="preserve">. </w:t>
      </w:r>
    </w:p>
    <w:tbl>
      <w:tblPr>
        <w:tblStyle w:val="af0"/>
        <w:tblW w:w="0" w:type="auto"/>
        <w:tblLook w:val="04A0" w:firstRow="1" w:lastRow="0" w:firstColumn="1" w:lastColumn="0" w:noHBand="0" w:noVBand="1"/>
      </w:tblPr>
      <w:tblGrid>
        <w:gridCol w:w="9962"/>
      </w:tblGrid>
      <w:tr w:rsidR="007C365F" w:rsidRPr="00796DE2" w14:paraId="1DC34AB5" w14:textId="77777777" w:rsidTr="007C365F">
        <w:tc>
          <w:tcPr>
            <w:tcW w:w="9962" w:type="dxa"/>
          </w:tcPr>
          <w:p w14:paraId="6B1FFFC9" w14:textId="41F4D8DC" w:rsidR="005F4593" w:rsidRPr="00796DE2" w:rsidRDefault="005F4593" w:rsidP="005F4593">
            <w:pPr>
              <w:rPr>
                <w:rFonts w:eastAsia="Times New Roman"/>
                <w:bCs/>
                <w:iCs/>
                <w:sz w:val="22"/>
                <w:szCs w:val="22"/>
                <w:lang w:eastAsia="ko-KR"/>
              </w:rPr>
            </w:pPr>
            <w:r w:rsidRPr="00796DE2">
              <w:rPr>
                <w:rFonts w:eastAsia="Times New Roman"/>
                <w:bCs/>
                <w:iCs/>
                <w:sz w:val="22"/>
                <w:szCs w:val="22"/>
                <w:highlight w:val="green"/>
                <w:lang w:eastAsia="ko-KR"/>
              </w:rPr>
              <w:t xml:space="preserve"> Agreement:</w:t>
            </w:r>
          </w:p>
          <w:p w14:paraId="45A4B423" w14:textId="77777777" w:rsidR="005F4593" w:rsidRPr="00796DE2" w:rsidRDefault="005F4593" w:rsidP="005F4593">
            <w:pPr>
              <w:pStyle w:val="a6"/>
              <w:numPr>
                <w:ilvl w:val="0"/>
                <w:numId w:val="55"/>
              </w:numPr>
              <w:tabs>
                <w:tab w:val="num" w:pos="400"/>
              </w:tabs>
              <w:ind w:left="426" w:hanging="426"/>
              <w:jc w:val="both"/>
              <w:rPr>
                <w:rFonts w:ascii="Times New Roman" w:eastAsia="Malgun Gothic" w:hAnsi="Times New Roman"/>
                <w:iCs/>
                <w:lang w:eastAsia="ko-KR"/>
              </w:rPr>
            </w:pPr>
            <w:r w:rsidRPr="00796DE2">
              <w:rPr>
                <w:rFonts w:ascii="Times New Roman" w:hAnsi="Times New Roman"/>
                <w:iCs/>
              </w:rPr>
              <w:t>Support the following schemes of inter-UE coordination in Mode 2:</w:t>
            </w:r>
          </w:p>
          <w:p w14:paraId="5A9F6EC4" w14:textId="77777777" w:rsidR="005F4593" w:rsidRPr="00796DE2" w:rsidRDefault="005F4593" w:rsidP="005F4593">
            <w:pPr>
              <w:pStyle w:val="a6"/>
              <w:numPr>
                <w:ilvl w:val="1"/>
                <w:numId w:val="55"/>
              </w:numPr>
              <w:jc w:val="both"/>
              <w:rPr>
                <w:rFonts w:ascii="Times New Roman" w:hAnsi="Times New Roman"/>
                <w:iCs/>
              </w:rPr>
            </w:pPr>
            <w:r w:rsidRPr="00796DE2">
              <w:rPr>
                <w:rFonts w:ascii="Times New Roman" w:hAnsi="Times New Roman"/>
                <w:iCs/>
              </w:rPr>
              <w:t xml:space="preserve">Inter-UE Coordination Scheme 1: </w:t>
            </w:r>
          </w:p>
          <w:p w14:paraId="31693D0E" w14:textId="77777777" w:rsidR="005F4593" w:rsidRPr="00796DE2" w:rsidRDefault="005F4593" w:rsidP="005F4593">
            <w:pPr>
              <w:pStyle w:val="a6"/>
              <w:numPr>
                <w:ilvl w:val="2"/>
                <w:numId w:val="55"/>
              </w:numPr>
              <w:jc w:val="both"/>
              <w:rPr>
                <w:rFonts w:ascii="Times New Roman" w:hAnsi="Times New Roman"/>
                <w:iCs/>
              </w:rPr>
            </w:pPr>
            <w:r w:rsidRPr="00796DE2">
              <w:rPr>
                <w:rFonts w:ascii="Times New Roman" w:hAnsi="Times New Roman"/>
                <w:iCs/>
              </w:rPr>
              <w:t>The coordination information sent from UE-A to UE-B is the set of resources preferred and/or non-preferred for UE-B’s transmission</w:t>
            </w:r>
          </w:p>
          <w:p w14:paraId="2D58127C" w14:textId="77777777" w:rsidR="005F4593" w:rsidRPr="00796DE2" w:rsidRDefault="005F4593" w:rsidP="005F4593">
            <w:pPr>
              <w:pStyle w:val="a6"/>
              <w:numPr>
                <w:ilvl w:val="3"/>
                <w:numId w:val="55"/>
              </w:numPr>
              <w:jc w:val="both"/>
              <w:rPr>
                <w:rFonts w:ascii="Times New Roman" w:hAnsi="Times New Roman"/>
                <w:iCs/>
              </w:rPr>
            </w:pPr>
            <w:r w:rsidRPr="00796DE2">
              <w:rPr>
                <w:rFonts w:ascii="Times New Roman" w:hAnsi="Times New Roman"/>
                <w:iCs/>
              </w:rPr>
              <w:t>FFS details including a possibility of down-selection between the preferred resource set and the non-preferred resource set, whether or not to include any additional information other than indicating time/frequency of the resources within the set in the coordination information</w:t>
            </w:r>
          </w:p>
          <w:p w14:paraId="26C9F511" w14:textId="77777777" w:rsidR="005F4593" w:rsidRPr="00796DE2" w:rsidRDefault="005F4593" w:rsidP="005F4593">
            <w:pPr>
              <w:pStyle w:val="a6"/>
              <w:numPr>
                <w:ilvl w:val="2"/>
                <w:numId w:val="55"/>
              </w:numPr>
              <w:jc w:val="both"/>
              <w:rPr>
                <w:rFonts w:ascii="Times New Roman" w:hAnsi="Times New Roman"/>
                <w:iCs/>
              </w:rPr>
            </w:pPr>
            <w:r w:rsidRPr="00796DE2">
              <w:rPr>
                <w:rFonts w:ascii="Times New Roman" w:hAnsi="Times New Roman"/>
                <w:iCs/>
              </w:rPr>
              <w:t>FFS condition(s) in which Scheme 1 is used</w:t>
            </w:r>
          </w:p>
          <w:p w14:paraId="2CCB54BC" w14:textId="77777777" w:rsidR="005F4593" w:rsidRPr="00796DE2" w:rsidRDefault="005F4593" w:rsidP="005F4593">
            <w:pPr>
              <w:pStyle w:val="a6"/>
              <w:numPr>
                <w:ilvl w:val="1"/>
                <w:numId w:val="55"/>
              </w:numPr>
              <w:jc w:val="both"/>
              <w:rPr>
                <w:rFonts w:ascii="Times New Roman" w:hAnsi="Times New Roman"/>
                <w:iCs/>
              </w:rPr>
            </w:pPr>
            <w:r w:rsidRPr="00796DE2">
              <w:rPr>
                <w:rFonts w:ascii="Times New Roman" w:hAnsi="Times New Roman"/>
                <w:iCs/>
              </w:rPr>
              <w:t xml:space="preserve">Inter-UE Coordination Scheme 2: </w:t>
            </w:r>
          </w:p>
          <w:p w14:paraId="0F7E75AF" w14:textId="77777777" w:rsidR="005F4593" w:rsidRPr="00796DE2" w:rsidRDefault="005F4593" w:rsidP="005F4593">
            <w:pPr>
              <w:pStyle w:val="a6"/>
              <w:numPr>
                <w:ilvl w:val="2"/>
                <w:numId w:val="55"/>
              </w:numPr>
              <w:jc w:val="both"/>
              <w:rPr>
                <w:rFonts w:ascii="Times New Roman" w:hAnsi="Times New Roman"/>
                <w:iCs/>
              </w:rPr>
            </w:pPr>
            <w:r w:rsidRPr="00796DE2">
              <w:rPr>
                <w:rFonts w:ascii="Times New Roman" w:hAnsi="Times New Roman"/>
                <w:iCs/>
              </w:rPr>
              <w:t>The coordination information sent from UE-A to UE-B is the presence of expected/potential and/or detected resource conflict on the resources indicated by UE-B’s SCI</w:t>
            </w:r>
          </w:p>
          <w:p w14:paraId="017575B2" w14:textId="77777777" w:rsidR="005F4593" w:rsidRPr="00796DE2" w:rsidRDefault="005F4593" w:rsidP="005F4593">
            <w:pPr>
              <w:pStyle w:val="a6"/>
              <w:numPr>
                <w:ilvl w:val="3"/>
                <w:numId w:val="55"/>
              </w:numPr>
              <w:jc w:val="both"/>
              <w:rPr>
                <w:rFonts w:ascii="Times New Roman" w:hAnsi="Times New Roman"/>
                <w:iCs/>
              </w:rPr>
            </w:pPr>
            <w:r w:rsidRPr="00796DE2">
              <w:rPr>
                <w:rFonts w:ascii="Times New Roman" w:hAnsi="Times New Roman"/>
                <w:iCs/>
              </w:rPr>
              <w:t>FFS details including a possibility of down-selection between the expected/potential conflict and the detected resource conflict</w:t>
            </w:r>
          </w:p>
          <w:p w14:paraId="50B27DFC" w14:textId="77777777" w:rsidR="00CE0C01" w:rsidRPr="00796DE2" w:rsidRDefault="005F4593">
            <w:pPr>
              <w:pStyle w:val="a6"/>
              <w:numPr>
                <w:ilvl w:val="2"/>
                <w:numId w:val="55"/>
              </w:numPr>
              <w:jc w:val="both"/>
              <w:rPr>
                <w:rFonts w:ascii="Times New Roman" w:eastAsia="Malgun Gothic" w:hAnsi="Times New Roman"/>
                <w:lang w:eastAsia="ko-KR"/>
              </w:rPr>
            </w:pPr>
            <w:r w:rsidRPr="00796DE2">
              <w:rPr>
                <w:rFonts w:ascii="Times New Roman" w:hAnsi="Times New Roman"/>
                <w:iCs/>
              </w:rPr>
              <w:t>FFS condition(s) in which Scheme 2 is used</w:t>
            </w:r>
          </w:p>
          <w:p w14:paraId="65B04D8B" w14:textId="77777777" w:rsidR="0028692A" w:rsidRPr="00796DE2" w:rsidRDefault="0028692A" w:rsidP="0028692A">
            <w:pPr>
              <w:rPr>
                <w:rFonts w:eastAsia="Times New Roman"/>
                <w:bCs/>
                <w:iCs/>
                <w:sz w:val="22"/>
                <w:szCs w:val="22"/>
                <w:highlight w:val="green"/>
                <w:u w:val="single"/>
                <w:lang w:eastAsia="ko-KR"/>
              </w:rPr>
            </w:pPr>
          </w:p>
          <w:p w14:paraId="17E8073A" w14:textId="49F20B82" w:rsidR="0028692A" w:rsidRPr="00796DE2" w:rsidRDefault="0028692A" w:rsidP="0028692A">
            <w:pPr>
              <w:rPr>
                <w:rFonts w:eastAsia="Times New Roman"/>
                <w:iCs/>
                <w:sz w:val="22"/>
                <w:szCs w:val="22"/>
                <w:lang w:eastAsia="ko-KR"/>
              </w:rPr>
            </w:pPr>
            <w:r w:rsidRPr="00796DE2">
              <w:rPr>
                <w:rFonts w:eastAsia="Times New Roman"/>
                <w:bCs/>
                <w:iCs/>
                <w:sz w:val="22"/>
                <w:szCs w:val="22"/>
                <w:highlight w:val="green"/>
                <w:u w:val="single"/>
                <w:lang w:eastAsia="ko-KR"/>
              </w:rPr>
              <w:t>Agreements</w:t>
            </w:r>
            <w:r w:rsidRPr="00796DE2">
              <w:rPr>
                <w:rFonts w:eastAsia="Times New Roman"/>
                <w:b/>
                <w:iCs/>
                <w:sz w:val="22"/>
                <w:szCs w:val="22"/>
                <w:u w:val="single"/>
                <w:lang w:eastAsia="ko-KR"/>
              </w:rPr>
              <w:t>:</w:t>
            </w:r>
          </w:p>
          <w:p w14:paraId="3B69F05F" w14:textId="77777777" w:rsidR="0028692A" w:rsidRPr="00796DE2" w:rsidRDefault="0028692A" w:rsidP="0028692A">
            <w:pPr>
              <w:numPr>
                <w:ilvl w:val="0"/>
                <w:numId w:val="72"/>
              </w:numPr>
              <w:overflowPunct/>
              <w:autoSpaceDE/>
              <w:autoSpaceDN/>
              <w:adjustRightInd/>
              <w:spacing w:after="0"/>
              <w:textAlignment w:val="auto"/>
              <w:rPr>
                <w:rFonts w:eastAsia="Times New Roman"/>
                <w:iCs/>
                <w:sz w:val="22"/>
                <w:szCs w:val="22"/>
                <w:u w:val="single"/>
                <w:lang w:eastAsia="ko-KR"/>
              </w:rPr>
            </w:pPr>
            <w:r w:rsidRPr="00796DE2">
              <w:rPr>
                <w:rFonts w:eastAsia="Times New Roman"/>
                <w:iCs/>
                <w:sz w:val="22"/>
                <w:szCs w:val="22"/>
                <w:lang w:eastAsia="ko-KR"/>
              </w:rPr>
              <w:t>Study further to determine the conditions for UEs to be UE-A(s)/UE-B(s) for inter-UE coordination:</w:t>
            </w:r>
          </w:p>
          <w:p w14:paraId="6A373E1B" w14:textId="77777777" w:rsidR="0028692A" w:rsidRPr="00796DE2" w:rsidRDefault="0028692A" w:rsidP="0028692A">
            <w:pPr>
              <w:numPr>
                <w:ilvl w:val="1"/>
                <w:numId w:val="73"/>
              </w:numPr>
              <w:overflowPunct/>
              <w:autoSpaceDE/>
              <w:autoSpaceDN/>
              <w:adjustRightInd/>
              <w:spacing w:after="0"/>
              <w:textAlignment w:val="auto"/>
              <w:rPr>
                <w:rFonts w:eastAsia="Times New Roman"/>
                <w:iCs/>
                <w:sz w:val="22"/>
                <w:szCs w:val="22"/>
                <w:u w:val="single"/>
                <w:lang w:eastAsia="ko-KR"/>
              </w:rPr>
            </w:pPr>
            <w:r w:rsidRPr="00796DE2">
              <w:rPr>
                <w:rFonts w:eastAsia="Times New Roman"/>
                <w:iCs/>
                <w:sz w:val="22"/>
                <w:szCs w:val="22"/>
                <w:lang w:eastAsia="ko-KR"/>
              </w:rPr>
              <w:t xml:space="preserve">Details include </w:t>
            </w:r>
            <w:r w:rsidRPr="00796DE2">
              <w:rPr>
                <w:iCs/>
                <w:sz w:val="22"/>
                <w:szCs w:val="22"/>
              </w:rPr>
              <w:t>applicable scenario(s)/inter-UE coordination scheme(s)</w:t>
            </w:r>
          </w:p>
          <w:p w14:paraId="64568A97" w14:textId="77777777" w:rsidR="0028692A" w:rsidRPr="00796DE2" w:rsidRDefault="0028692A" w:rsidP="0028692A">
            <w:pPr>
              <w:pStyle w:val="a6"/>
              <w:numPr>
                <w:ilvl w:val="1"/>
                <w:numId w:val="73"/>
              </w:numPr>
              <w:jc w:val="both"/>
              <w:rPr>
                <w:rFonts w:ascii="Times New Roman" w:hAnsi="Times New Roman"/>
                <w:iCs/>
              </w:rPr>
            </w:pPr>
            <w:r w:rsidRPr="00796DE2">
              <w:rPr>
                <w:rFonts w:ascii="Times New Roman" w:hAnsi="Times New Roman"/>
                <w:iCs/>
              </w:rPr>
              <w:t>E.g., only UE(s) among the intended receiver(s) of UE-B can be a UE-A, any UE can be a UE-A, high-layer configured, etc.</w:t>
            </w:r>
          </w:p>
          <w:p w14:paraId="670FBB90" w14:textId="77777777" w:rsidR="0028692A" w:rsidRPr="00796DE2" w:rsidRDefault="0028692A" w:rsidP="0028692A">
            <w:pPr>
              <w:pStyle w:val="a6"/>
              <w:numPr>
                <w:ilvl w:val="2"/>
                <w:numId w:val="73"/>
              </w:numPr>
              <w:jc w:val="both"/>
              <w:rPr>
                <w:rFonts w:ascii="Times New Roman" w:hAnsi="Times New Roman"/>
                <w:iCs/>
              </w:rPr>
            </w:pPr>
            <w:r w:rsidRPr="00796DE2">
              <w:rPr>
                <w:rFonts w:ascii="Times New Roman" w:hAnsi="Times New Roman"/>
                <w:iCs/>
              </w:rPr>
              <w:t>Including the possibility of being subject to certain conditions and/or capability</w:t>
            </w:r>
          </w:p>
          <w:p w14:paraId="619B750D" w14:textId="77777777" w:rsidR="0028692A" w:rsidRPr="00796DE2" w:rsidRDefault="0028692A" w:rsidP="0028692A">
            <w:pPr>
              <w:pStyle w:val="a6"/>
              <w:jc w:val="both"/>
              <w:rPr>
                <w:rFonts w:ascii="Times New Roman" w:hAnsi="Times New Roman"/>
                <w:iCs/>
              </w:rPr>
            </w:pPr>
          </w:p>
          <w:p w14:paraId="23E66996" w14:textId="77777777" w:rsidR="0028692A" w:rsidRPr="00796DE2" w:rsidRDefault="0028692A" w:rsidP="0028692A">
            <w:pPr>
              <w:rPr>
                <w:rFonts w:eastAsia="Gulim"/>
                <w:sz w:val="22"/>
                <w:szCs w:val="22"/>
                <w:highlight w:val="green"/>
                <w:u w:val="single"/>
                <w:lang w:val="en-US" w:eastAsia="ko-KR"/>
              </w:rPr>
            </w:pPr>
            <w:r w:rsidRPr="00796DE2">
              <w:rPr>
                <w:rFonts w:eastAsia="Gulim"/>
                <w:sz w:val="22"/>
                <w:szCs w:val="22"/>
                <w:highlight w:val="green"/>
                <w:lang w:val="en-US" w:eastAsia="ko-KR"/>
              </w:rPr>
              <w:t>Agreement:</w:t>
            </w:r>
          </w:p>
          <w:p w14:paraId="596D6E9E" w14:textId="77777777" w:rsidR="0028692A" w:rsidRPr="00796DE2" w:rsidRDefault="0028692A" w:rsidP="0028692A">
            <w:pPr>
              <w:numPr>
                <w:ilvl w:val="0"/>
                <w:numId w:val="71"/>
              </w:numPr>
              <w:overflowPunct/>
              <w:autoSpaceDE/>
              <w:adjustRightInd/>
              <w:spacing w:after="0"/>
              <w:ind w:left="426" w:hanging="426"/>
              <w:jc w:val="both"/>
              <w:textAlignment w:val="auto"/>
              <w:rPr>
                <w:rFonts w:eastAsia="Times New Roman"/>
                <w:sz w:val="22"/>
                <w:szCs w:val="22"/>
                <w:lang w:val="en-US" w:eastAsia="ko-KR"/>
              </w:rPr>
            </w:pPr>
            <w:r w:rsidRPr="00796DE2">
              <w:rPr>
                <w:rFonts w:eastAsia="Times New Roman"/>
                <w:sz w:val="22"/>
                <w:szCs w:val="22"/>
                <w:lang w:val="en-US" w:eastAsia="ko-KR"/>
              </w:rPr>
              <w:t xml:space="preserve">When UE-B receives the inter-UE coordination information from UE-A, consider at least one of the following options (with details FFS including possibly down-selecting/merging one or more of the options below, applicable scenario(s)/condition(s) for each option, UE behavior) for UE-B’s to take it into account in the resource </w:t>
            </w:r>
            <w:r w:rsidRPr="00796DE2">
              <w:rPr>
                <w:rFonts w:eastAsia="Times New Roman"/>
                <w:color w:val="FF0000"/>
                <w:sz w:val="22"/>
                <w:szCs w:val="22"/>
                <w:lang w:val="en-US" w:eastAsia="ko-KR"/>
              </w:rPr>
              <w:t>(re)-</w:t>
            </w:r>
            <w:r w:rsidRPr="00796DE2">
              <w:rPr>
                <w:rFonts w:eastAsia="Times New Roman"/>
                <w:sz w:val="22"/>
                <w:szCs w:val="22"/>
                <w:lang w:val="en-US" w:eastAsia="ko-KR"/>
              </w:rPr>
              <w:t>selection for its own transmission</w:t>
            </w:r>
          </w:p>
          <w:p w14:paraId="5639760B" w14:textId="77777777" w:rsidR="0028692A" w:rsidRPr="00796DE2" w:rsidRDefault="0028692A" w:rsidP="0028692A">
            <w:pPr>
              <w:numPr>
                <w:ilvl w:val="1"/>
                <w:numId w:val="71"/>
              </w:numPr>
              <w:overflowPunct/>
              <w:autoSpaceDE/>
              <w:adjustRightInd/>
              <w:spacing w:after="0"/>
              <w:ind w:left="1160" w:hanging="360"/>
              <w:jc w:val="both"/>
              <w:textAlignment w:val="auto"/>
              <w:rPr>
                <w:rFonts w:eastAsia="Times New Roman"/>
                <w:sz w:val="22"/>
                <w:szCs w:val="22"/>
                <w:lang w:val="en-US" w:eastAsia="ko-KR"/>
              </w:rPr>
            </w:pPr>
            <w:r w:rsidRPr="00796DE2">
              <w:rPr>
                <w:rFonts w:eastAsia="Times New Roman"/>
                <w:sz w:val="22"/>
                <w:szCs w:val="22"/>
                <w:lang w:val="en-US" w:eastAsia="ko-KR"/>
              </w:rPr>
              <w:t>For scheme 1:</w:t>
            </w:r>
          </w:p>
          <w:p w14:paraId="75726B3F" w14:textId="77777777" w:rsidR="0028692A" w:rsidRPr="00796DE2" w:rsidRDefault="0028692A" w:rsidP="0028692A">
            <w:pPr>
              <w:numPr>
                <w:ilvl w:val="2"/>
                <w:numId w:val="71"/>
              </w:numPr>
              <w:overflowPunct/>
              <w:autoSpaceDE/>
              <w:adjustRightInd/>
              <w:spacing w:after="0"/>
              <w:jc w:val="both"/>
              <w:textAlignment w:val="auto"/>
              <w:rPr>
                <w:rFonts w:eastAsia="Times New Roman"/>
                <w:sz w:val="22"/>
                <w:szCs w:val="22"/>
                <w:lang w:val="en-US" w:eastAsia="ko-KR"/>
              </w:rPr>
            </w:pPr>
            <w:r w:rsidRPr="00796DE2">
              <w:rPr>
                <w:rFonts w:eastAsia="Times New Roman"/>
                <w:sz w:val="22"/>
                <w:szCs w:val="22"/>
                <w:lang w:val="en-US" w:eastAsia="ko-KR"/>
              </w:rPr>
              <w:t xml:space="preserve">Option 1-1: UE-B’s resource(s) to be used for its transmission resource </w:t>
            </w:r>
            <w:r w:rsidRPr="00796DE2">
              <w:rPr>
                <w:rFonts w:eastAsia="Times New Roman"/>
                <w:color w:val="FF0000"/>
                <w:sz w:val="22"/>
                <w:szCs w:val="22"/>
                <w:lang w:val="en-US" w:eastAsia="ko-KR"/>
              </w:rPr>
              <w:t>(re)-</w:t>
            </w:r>
            <w:r w:rsidRPr="00796DE2">
              <w:rPr>
                <w:rFonts w:eastAsia="Times New Roman"/>
                <w:sz w:val="22"/>
                <w:szCs w:val="22"/>
                <w:lang w:val="en-US" w:eastAsia="ko-KR"/>
              </w:rPr>
              <w:t>selection is based on both UE-B’s sensing result (if available) and the received coordination information</w:t>
            </w:r>
          </w:p>
          <w:p w14:paraId="41893544" w14:textId="77777777" w:rsidR="0028692A" w:rsidRPr="00796DE2" w:rsidRDefault="0028692A" w:rsidP="0028692A">
            <w:pPr>
              <w:numPr>
                <w:ilvl w:val="2"/>
                <w:numId w:val="71"/>
              </w:numPr>
              <w:overflowPunct/>
              <w:autoSpaceDE/>
              <w:adjustRightInd/>
              <w:spacing w:after="0"/>
              <w:jc w:val="both"/>
              <w:textAlignment w:val="auto"/>
              <w:rPr>
                <w:rFonts w:eastAsia="Times New Roman"/>
                <w:sz w:val="22"/>
                <w:szCs w:val="22"/>
                <w:lang w:val="en-US" w:eastAsia="ko-KR"/>
              </w:rPr>
            </w:pPr>
            <w:r w:rsidRPr="00796DE2">
              <w:rPr>
                <w:rFonts w:eastAsia="Times New Roman"/>
                <w:sz w:val="22"/>
                <w:szCs w:val="22"/>
                <w:lang w:val="en-US" w:eastAsia="ko-KR"/>
              </w:rPr>
              <w:t xml:space="preserve">Option 1-2: UE-B’s resource(s) to be used for its transmission resource </w:t>
            </w:r>
            <w:r w:rsidRPr="00796DE2">
              <w:rPr>
                <w:rFonts w:eastAsia="Times New Roman"/>
                <w:color w:val="FF0000"/>
                <w:sz w:val="22"/>
                <w:szCs w:val="22"/>
                <w:lang w:val="en-US" w:eastAsia="ko-KR"/>
              </w:rPr>
              <w:t>(re)-</w:t>
            </w:r>
            <w:r w:rsidRPr="00796DE2">
              <w:rPr>
                <w:rFonts w:eastAsia="Times New Roman"/>
                <w:sz w:val="22"/>
                <w:szCs w:val="22"/>
                <w:lang w:val="en-US" w:eastAsia="ko-KR"/>
              </w:rPr>
              <w:t xml:space="preserve">selection is based </w:t>
            </w:r>
            <w:r w:rsidRPr="00796DE2">
              <w:rPr>
                <w:rFonts w:eastAsia="Times New Roman"/>
                <w:color w:val="FF0000"/>
                <w:sz w:val="22"/>
                <w:szCs w:val="22"/>
                <w:lang w:val="en-US" w:eastAsia="ko-KR"/>
              </w:rPr>
              <w:t>only</w:t>
            </w:r>
            <w:r w:rsidRPr="00796DE2">
              <w:rPr>
                <w:rFonts w:eastAsia="Times New Roman"/>
                <w:sz w:val="22"/>
                <w:szCs w:val="22"/>
                <w:lang w:val="en-US" w:eastAsia="ko-KR"/>
              </w:rPr>
              <w:t xml:space="preserve"> on the received coordination information</w:t>
            </w:r>
          </w:p>
          <w:p w14:paraId="47CD4267" w14:textId="77777777" w:rsidR="0028692A" w:rsidRPr="00796DE2" w:rsidRDefault="0028692A" w:rsidP="0028692A">
            <w:pPr>
              <w:numPr>
                <w:ilvl w:val="2"/>
                <w:numId w:val="71"/>
              </w:numPr>
              <w:overflowPunct/>
              <w:autoSpaceDE/>
              <w:adjustRightInd/>
              <w:spacing w:after="0"/>
              <w:jc w:val="both"/>
              <w:textAlignment w:val="auto"/>
              <w:rPr>
                <w:rFonts w:eastAsia="Times New Roman"/>
                <w:color w:val="FF0000"/>
                <w:sz w:val="22"/>
                <w:szCs w:val="22"/>
                <w:lang w:val="en-US" w:eastAsia="ko-KR"/>
              </w:rPr>
            </w:pPr>
            <w:r w:rsidRPr="00796DE2">
              <w:rPr>
                <w:rFonts w:eastAsia="Times New Roman"/>
                <w:sz w:val="22"/>
                <w:szCs w:val="22"/>
                <w:lang w:val="en-US" w:eastAsia="ko-KR"/>
              </w:rPr>
              <w:t xml:space="preserve">Option 1-3: UE-B’s resource(s) to be re-selected </w:t>
            </w:r>
            <w:r w:rsidRPr="00796DE2">
              <w:rPr>
                <w:rFonts w:eastAsia="Times New Roman"/>
                <w:color w:val="FF0000"/>
                <w:sz w:val="22"/>
                <w:szCs w:val="22"/>
                <w:lang w:val="en-US" w:eastAsia="ko-KR"/>
              </w:rPr>
              <w:t>based on the received coordination information</w:t>
            </w:r>
          </w:p>
          <w:p w14:paraId="287934F3" w14:textId="77777777" w:rsidR="0028692A" w:rsidRPr="00796DE2" w:rsidRDefault="0028692A" w:rsidP="0028692A">
            <w:pPr>
              <w:numPr>
                <w:ilvl w:val="2"/>
                <w:numId w:val="71"/>
              </w:numPr>
              <w:overflowPunct/>
              <w:autoSpaceDE/>
              <w:adjustRightInd/>
              <w:spacing w:after="0"/>
              <w:jc w:val="both"/>
              <w:textAlignment w:val="auto"/>
              <w:rPr>
                <w:rFonts w:eastAsia="Times New Roman"/>
                <w:sz w:val="22"/>
                <w:szCs w:val="22"/>
                <w:lang w:val="en-US" w:eastAsia="ko-KR"/>
              </w:rPr>
            </w:pPr>
            <w:r w:rsidRPr="00796DE2">
              <w:rPr>
                <w:rFonts w:eastAsia="Times New Roman"/>
                <w:color w:val="FF0000"/>
                <w:sz w:val="22"/>
                <w:szCs w:val="22"/>
                <w:lang w:val="en-US" w:eastAsia="ko-KR"/>
              </w:rPr>
              <w:lastRenderedPageBreak/>
              <w:br w:type="page"/>
            </w:r>
            <w:r w:rsidRPr="00796DE2">
              <w:rPr>
                <w:rFonts w:eastAsia="Times New Roman"/>
                <w:sz w:val="22"/>
                <w:szCs w:val="22"/>
                <w:lang w:val="en-US" w:eastAsia="ko-KR"/>
              </w:rPr>
              <w:t xml:space="preserve">Option 1-4: UE-B’s resource(s) to be used for its transmission resource </w:t>
            </w:r>
            <w:r w:rsidRPr="00796DE2">
              <w:rPr>
                <w:rFonts w:eastAsia="Times New Roman"/>
                <w:color w:val="FF0000"/>
                <w:sz w:val="22"/>
                <w:szCs w:val="22"/>
                <w:lang w:val="en-US" w:eastAsia="ko-KR"/>
              </w:rPr>
              <w:t>(re)-</w:t>
            </w:r>
            <w:r w:rsidRPr="00796DE2">
              <w:rPr>
                <w:rFonts w:eastAsia="Times New Roman"/>
                <w:sz w:val="22"/>
                <w:szCs w:val="22"/>
                <w:lang w:val="en-US" w:eastAsia="ko-KR"/>
              </w:rPr>
              <w:t>selection is based on the received coordination information</w:t>
            </w:r>
          </w:p>
          <w:p w14:paraId="4CF10559" w14:textId="77777777" w:rsidR="0028692A" w:rsidRPr="00796DE2" w:rsidRDefault="0028692A" w:rsidP="0028692A">
            <w:pPr>
              <w:numPr>
                <w:ilvl w:val="1"/>
                <w:numId w:val="71"/>
              </w:numPr>
              <w:overflowPunct/>
              <w:autoSpaceDE/>
              <w:adjustRightInd/>
              <w:spacing w:after="0"/>
              <w:ind w:left="1160" w:hanging="360"/>
              <w:jc w:val="both"/>
              <w:textAlignment w:val="auto"/>
              <w:rPr>
                <w:rFonts w:eastAsia="Times New Roman"/>
                <w:sz w:val="22"/>
                <w:szCs w:val="22"/>
                <w:lang w:val="en-US" w:eastAsia="ko-KR"/>
              </w:rPr>
            </w:pPr>
            <w:r w:rsidRPr="00796DE2">
              <w:rPr>
                <w:rFonts w:eastAsia="Times New Roman"/>
                <w:sz w:val="22"/>
                <w:szCs w:val="22"/>
                <w:lang w:val="en-US" w:eastAsia="ko-KR"/>
              </w:rPr>
              <w:t>For scheme 2:</w:t>
            </w:r>
          </w:p>
          <w:p w14:paraId="55671494" w14:textId="77777777" w:rsidR="0028692A" w:rsidRPr="00796DE2" w:rsidRDefault="0028692A" w:rsidP="0028692A">
            <w:pPr>
              <w:numPr>
                <w:ilvl w:val="2"/>
                <w:numId w:val="71"/>
              </w:numPr>
              <w:overflowPunct/>
              <w:autoSpaceDE/>
              <w:adjustRightInd/>
              <w:spacing w:after="0"/>
              <w:jc w:val="both"/>
              <w:textAlignment w:val="auto"/>
              <w:rPr>
                <w:rFonts w:eastAsia="Times New Roman"/>
                <w:sz w:val="22"/>
                <w:szCs w:val="22"/>
                <w:lang w:val="en-US" w:eastAsia="ko-KR"/>
              </w:rPr>
            </w:pPr>
            <w:r w:rsidRPr="00796DE2">
              <w:rPr>
                <w:rFonts w:eastAsia="Times New Roman"/>
                <w:sz w:val="22"/>
                <w:szCs w:val="22"/>
                <w:lang w:val="en-US" w:eastAsia="ko-KR"/>
              </w:rPr>
              <w:t>Option 2-1: UE-B can determine resource(s) to be re-selected based on the received coordination information</w:t>
            </w:r>
          </w:p>
          <w:p w14:paraId="6F5EAA97" w14:textId="511D6D61" w:rsidR="0028692A" w:rsidRPr="00796DE2" w:rsidRDefault="0028692A" w:rsidP="000038D5">
            <w:pPr>
              <w:numPr>
                <w:ilvl w:val="2"/>
                <w:numId w:val="71"/>
              </w:numPr>
              <w:overflowPunct/>
              <w:autoSpaceDE/>
              <w:adjustRightInd/>
              <w:spacing w:after="0"/>
              <w:jc w:val="both"/>
              <w:textAlignment w:val="auto"/>
              <w:rPr>
                <w:rFonts w:eastAsia="Times New Roman"/>
                <w:szCs w:val="22"/>
                <w:lang w:eastAsia="ko-KR"/>
              </w:rPr>
            </w:pPr>
            <w:r w:rsidRPr="00796DE2">
              <w:rPr>
                <w:rFonts w:eastAsia="Times New Roman"/>
                <w:sz w:val="22"/>
                <w:szCs w:val="22"/>
                <w:lang w:val="en-US" w:eastAsia="ko-KR"/>
              </w:rPr>
              <w:t>Option 2-2: UE-B can determine a necessity of retransmission based on the received coordination information</w:t>
            </w:r>
          </w:p>
        </w:tc>
      </w:tr>
    </w:tbl>
    <w:p w14:paraId="5637494E" w14:textId="3717A73B" w:rsidR="00061823" w:rsidRPr="00796DE2" w:rsidRDefault="00321E5A">
      <w:pPr>
        <w:pStyle w:val="3GPPText"/>
      </w:pPr>
      <w:r w:rsidRPr="00796DE2">
        <w:rPr>
          <w:rFonts w:eastAsia="MS Mincho"/>
          <w:lang w:eastAsia="ja-JP"/>
        </w:rPr>
        <w:lastRenderedPageBreak/>
        <w:t xml:space="preserve">According to the </w:t>
      </w:r>
      <w:r w:rsidR="005E0A6E" w:rsidRPr="00796DE2">
        <w:rPr>
          <w:rFonts w:eastAsia="MS Mincho"/>
          <w:lang w:eastAsia="ja-JP"/>
        </w:rPr>
        <w:t>agreement</w:t>
      </w:r>
      <w:r w:rsidR="009B7736" w:rsidRPr="00796DE2">
        <w:rPr>
          <w:rFonts w:eastAsia="MS Mincho"/>
          <w:lang w:eastAsia="ja-JP"/>
        </w:rPr>
        <w:t>s</w:t>
      </w:r>
      <w:r w:rsidR="0024072E" w:rsidRPr="00796DE2">
        <w:rPr>
          <w:rFonts w:eastAsia="MS Mincho"/>
          <w:lang w:eastAsia="ja-JP"/>
        </w:rPr>
        <w:t xml:space="preserve">, </w:t>
      </w:r>
      <w:r w:rsidR="005E0A6E" w:rsidRPr="00796DE2">
        <w:rPr>
          <w:rFonts w:eastAsia="MS Mincho"/>
          <w:lang w:eastAsia="ja-JP"/>
        </w:rPr>
        <w:t>both Scheme 1 indicating a set of resources and Scheme 2 indicating the presence of conflict are supported for inter-UE coordination</w:t>
      </w:r>
      <w:r w:rsidR="0024072E" w:rsidRPr="00796DE2">
        <w:rPr>
          <w:rFonts w:eastAsia="MS Mincho"/>
          <w:lang w:eastAsia="ja-JP"/>
        </w:rPr>
        <w:t xml:space="preserve">. </w:t>
      </w:r>
      <w:r w:rsidR="00061823" w:rsidRPr="00796DE2">
        <w:t xml:space="preserve">In this contribution, we </w:t>
      </w:r>
      <w:r w:rsidRPr="00796DE2">
        <w:t>express</w:t>
      </w:r>
      <w:r w:rsidR="00061823" w:rsidRPr="00796DE2">
        <w:t xml:space="preserve"> our views on </w:t>
      </w:r>
      <w:r w:rsidR="00962470" w:rsidRPr="00796DE2">
        <w:t>more details</w:t>
      </w:r>
      <w:r w:rsidR="00664567" w:rsidRPr="00796DE2">
        <w:t xml:space="preserve"> </w:t>
      </w:r>
      <w:r w:rsidR="005E0A6E" w:rsidRPr="00796DE2">
        <w:t>of Scheme 1 and Scheme 2</w:t>
      </w:r>
      <w:r w:rsidR="00F31A70" w:rsidRPr="00796DE2">
        <w:t>.</w:t>
      </w:r>
    </w:p>
    <w:p w14:paraId="069535B8" w14:textId="555997F1" w:rsidR="007204D7" w:rsidRPr="00796DE2" w:rsidRDefault="007204D7" w:rsidP="00C43846">
      <w:pPr>
        <w:pStyle w:val="1"/>
        <w:rPr>
          <w:rFonts w:ascii="Times New Roman" w:hAnsi="Times New Roman"/>
        </w:rPr>
      </w:pPr>
      <w:r w:rsidRPr="00796DE2">
        <w:rPr>
          <w:rFonts w:ascii="Times New Roman" w:hAnsi="Times New Roman"/>
          <w:lang w:eastAsia="zh-CN"/>
        </w:rPr>
        <w:t>Discussions</w:t>
      </w:r>
    </w:p>
    <w:p w14:paraId="7FC48BB1" w14:textId="4E3127CE" w:rsidR="00552523" w:rsidRPr="00796DE2" w:rsidRDefault="00552523" w:rsidP="00490B0F">
      <w:pPr>
        <w:pStyle w:val="2"/>
        <w:rPr>
          <w:rStyle w:val="af9"/>
          <w:rFonts w:ascii="Times New Roman" w:eastAsiaTheme="minorEastAsia" w:hAnsi="Times New Roman"/>
          <w:i w:val="0"/>
          <w:iCs w:val="0"/>
          <w:lang w:eastAsia="zh-CN"/>
        </w:rPr>
      </w:pPr>
      <w:r w:rsidRPr="00796DE2">
        <w:rPr>
          <w:rStyle w:val="af9"/>
          <w:rFonts w:ascii="Times New Roman" w:eastAsiaTheme="minorEastAsia" w:hAnsi="Times New Roman"/>
          <w:i w:val="0"/>
          <w:iCs w:val="0"/>
          <w:lang w:eastAsia="zh-CN"/>
        </w:rPr>
        <w:t xml:space="preserve">Inter-UE coordination </w:t>
      </w:r>
      <w:r w:rsidR="005E0A6E" w:rsidRPr="00796DE2">
        <w:rPr>
          <w:rStyle w:val="af9"/>
          <w:rFonts w:ascii="Times New Roman" w:eastAsiaTheme="minorEastAsia" w:hAnsi="Times New Roman"/>
          <w:i w:val="0"/>
          <w:iCs w:val="0"/>
          <w:lang w:eastAsia="zh-CN"/>
        </w:rPr>
        <w:t>S</w:t>
      </w:r>
      <w:r w:rsidRPr="00796DE2">
        <w:rPr>
          <w:rStyle w:val="af9"/>
          <w:rFonts w:ascii="Times New Roman" w:eastAsiaTheme="minorEastAsia" w:hAnsi="Times New Roman"/>
          <w:i w:val="0"/>
          <w:iCs w:val="0"/>
          <w:lang w:eastAsia="zh-CN"/>
        </w:rPr>
        <w:t>cheme 1</w:t>
      </w:r>
    </w:p>
    <w:p w14:paraId="561CD9E4" w14:textId="6E79C4BA" w:rsidR="00FC5414" w:rsidRPr="00796DE2" w:rsidRDefault="007B3110" w:rsidP="00FC5414">
      <w:pPr>
        <w:pStyle w:val="3"/>
        <w:rPr>
          <w:rFonts w:ascii="Times New Roman" w:hAnsi="Times New Roman"/>
        </w:rPr>
      </w:pPr>
      <w:r w:rsidRPr="00796DE2">
        <w:rPr>
          <w:rFonts w:ascii="Times New Roman" w:hAnsi="Times New Roman"/>
          <w:lang w:eastAsia="zh-CN"/>
        </w:rPr>
        <w:t>The scenario</w:t>
      </w:r>
      <w:r w:rsidR="00A3320A" w:rsidRPr="00796DE2">
        <w:rPr>
          <w:rFonts w:ascii="Times New Roman" w:hAnsi="Times New Roman"/>
          <w:lang w:eastAsia="zh-CN"/>
        </w:rPr>
        <w:t>s where Scheme 1 is used</w:t>
      </w:r>
    </w:p>
    <w:p w14:paraId="2BDFD5EC" w14:textId="77777777" w:rsidR="00FC5414" w:rsidRPr="00796DE2" w:rsidRDefault="00FC5414" w:rsidP="00FC5414">
      <w:pPr>
        <w:pStyle w:val="afa"/>
        <w:spacing w:afterLines="50"/>
        <w:jc w:val="center"/>
      </w:pPr>
      <w:r w:rsidRPr="00796DE2">
        <w:object w:dxaOrig="5441" w:dyaOrig="1856" w14:anchorId="3372CC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3pt;height:60.35pt" o:ole="">
            <v:imagedata r:id="rId11" o:title=""/>
          </v:shape>
          <o:OLEObject Type="Embed" ProgID="Visio.Drawing.11" ShapeID="_x0000_i1025" DrawAspect="Content" ObjectID="_1682248451" r:id="rId12"/>
        </w:object>
      </w:r>
      <w:r w:rsidRPr="00796DE2">
        <w:t xml:space="preserve">                               </w:t>
      </w:r>
      <w:r w:rsidRPr="00796DE2">
        <w:rPr>
          <w:noProof/>
          <w:lang w:val="en-GB" w:eastAsia="en-GB"/>
        </w:rPr>
        <w:drawing>
          <wp:inline distT="0" distB="0" distL="0" distR="0" wp14:anchorId="3B15251F" wp14:editId="353DEC48">
            <wp:extent cx="1728000" cy="1175251"/>
            <wp:effectExtent l="0" t="0" r="571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28000" cy="1175251"/>
                    </a:xfrm>
                    <a:prstGeom prst="rect">
                      <a:avLst/>
                    </a:prstGeom>
                    <a:noFill/>
                  </pic:spPr>
                </pic:pic>
              </a:graphicData>
            </a:graphic>
          </wp:inline>
        </w:drawing>
      </w:r>
    </w:p>
    <w:p w14:paraId="451E8D42" w14:textId="77777777" w:rsidR="00FC5414" w:rsidRPr="00796DE2" w:rsidRDefault="00FC5414" w:rsidP="00FC5414">
      <w:pPr>
        <w:pStyle w:val="afa"/>
        <w:spacing w:afterLines="50"/>
        <w:jc w:val="center"/>
        <w:rPr>
          <w:rFonts w:eastAsiaTheme="minorEastAsia"/>
          <w:b/>
          <w:sz w:val="22"/>
          <w:szCs w:val="22"/>
          <w:lang w:val="en-GB" w:eastAsia="zh-CN"/>
        </w:rPr>
      </w:pPr>
      <w:r w:rsidRPr="00796DE2">
        <w:rPr>
          <w:b/>
          <w:sz w:val="22"/>
          <w:szCs w:val="22"/>
        </w:rPr>
        <w:t xml:space="preserve">      Figure </w:t>
      </w:r>
      <w:r w:rsidRPr="00796DE2">
        <w:rPr>
          <w:b/>
          <w:sz w:val="22"/>
          <w:szCs w:val="22"/>
        </w:rPr>
        <w:fldChar w:fldCharType="begin"/>
      </w:r>
      <w:r w:rsidRPr="00796DE2">
        <w:rPr>
          <w:b/>
          <w:sz w:val="22"/>
          <w:szCs w:val="22"/>
        </w:rPr>
        <w:instrText xml:space="preserve"> SEQ Figure \* ARABIC </w:instrText>
      </w:r>
      <w:r w:rsidRPr="00796DE2">
        <w:rPr>
          <w:b/>
          <w:sz w:val="22"/>
          <w:szCs w:val="22"/>
        </w:rPr>
        <w:fldChar w:fldCharType="separate"/>
      </w:r>
      <w:r w:rsidRPr="00796DE2">
        <w:rPr>
          <w:b/>
          <w:noProof/>
          <w:sz w:val="22"/>
          <w:szCs w:val="22"/>
        </w:rPr>
        <w:t>1</w:t>
      </w:r>
      <w:r w:rsidRPr="00796DE2">
        <w:rPr>
          <w:b/>
          <w:sz w:val="22"/>
          <w:szCs w:val="22"/>
        </w:rPr>
        <w:fldChar w:fldCharType="end"/>
      </w:r>
      <w:r w:rsidRPr="00796DE2">
        <w:rPr>
          <w:rFonts w:eastAsia="宋体"/>
          <w:b/>
          <w:sz w:val="22"/>
          <w:szCs w:val="22"/>
          <w:lang w:eastAsia="zh-CN"/>
        </w:rPr>
        <w:t>: Hidden-node problem.</w:t>
      </w:r>
      <w:r w:rsidRPr="00796DE2">
        <w:rPr>
          <w:b/>
          <w:sz w:val="22"/>
          <w:szCs w:val="22"/>
        </w:rPr>
        <w:t xml:space="preserve">                                      Figure </w:t>
      </w:r>
      <w:r w:rsidRPr="00796DE2">
        <w:rPr>
          <w:b/>
          <w:sz w:val="22"/>
          <w:szCs w:val="22"/>
        </w:rPr>
        <w:fldChar w:fldCharType="begin"/>
      </w:r>
      <w:r w:rsidRPr="00796DE2">
        <w:rPr>
          <w:b/>
          <w:sz w:val="22"/>
          <w:szCs w:val="22"/>
        </w:rPr>
        <w:instrText xml:space="preserve"> SEQ Figure \* ARABIC </w:instrText>
      </w:r>
      <w:r w:rsidRPr="00796DE2">
        <w:rPr>
          <w:b/>
          <w:sz w:val="22"/>
          <w:szCs w:val="22"/>
        </w:rPr>
        <w:fldChar w:fldCharType="separate"/>
      </w:r>
      <w:r w:rsidRPr="00796DE2">
        <w:rPr>
          <w:b/>
          <w:noProof/>
          <w:sz w:val="22"/>
          <w:szCs w:val="22"/>
        </w:rPr>
        <w:t>2</w:t>
      </w:r>
      <w:r w:rsidRPr="00796DE2">
        <w:rPr>
          <w:b/>
          <w:sz w:val="22"/>
          <w:szCs w:val="22"/>
        </w:rPr>
        <w:fldChar w:fldCharType="end"/>
      </w:r>
      <w:r w:rsidRPr="00796DE2">
        <w:rPr>
          <w:rFonts w:eastAsia="宋体"/>
          <w:b/>
          <w:sz w:val="22"/>
          <w:szCs w:val="22"/>
          <w:lang w:eastAsia="zh-CN"/>
        </w:rPr>
        <w:t>: Half-duplex problem</w:t>
      </w:r>
      <w:r w:rsidRPr="00796DE2">
        <w:rPr>
          <w:b/>
          <w:sz w:val="22"/>
          <w:szCs w:val="22"/>
          <w:lang w:val="en-GB" w:eastAsia="zh-CN"/>
        </w:rPr>
        <w:t>.</w:t>
      </w:r>
    </w:p>
    <w:p w14:paraId="401E049A" w14:textId="4D3D265B" w:rsidR="00FC5414" w:rsidRPr="00796DE2" w:rsidRDefault="00FC5414" w:rsidP="00FC5414">
      <w:pPr>
        <w:pStyle w:val="3GPPText"/>
        <w:tabs>
          <w:tab w:val="left" w:pos="284"/>
        </w:tabs>
        <w:rPr>
          <w:rFonts w:eastAsia="MS Mincho"/>
          <w:lang w:eastAsia="ja-JP"/>
        </w:rPr>
      </w:pPr>
      <w:r w:rsidRPr="00796DE2">
        <w:rPr>
          <w:rFonts w:eastAsia="MS Mincho"/>
          <w:lang w:eastAsia="ja-JP"/>
        </w:rPr>
        <w:t xml:space="preserve">As </w:t>
      </w:r>
      <w:r w:rsidR="00F415D7" w:rsidRPr="00796DE2">
        <w:rPr>
          <w:rFonts w:eastAsia="MS Mincho"/>
          <w:lang w:eastAsia="ja-JP"/>
        </w:rPr>
        <w:t>one type of</w:t>
      </w:r>
      <w:r w:rsidR="000B342A" w:rsidRPr="00796DE2">
        <w:rPr>
          <w:rFonts w:eastAsia="MS Mincho"/>
          <w:lang w:eastAsia="ja-JP"/>
        </w:rPr>
        <w:t xml:space="preserve"> Scheme 1</w:t>
      </w:r>
      <w:r w:rsidRPr="00796DE2">
        <w:rPr>
          <w:rFonts w:eastAsia="MS Mincho"/>
          <w:lang w:eastAsia="ja-JP"/>
        </w:rPr>
        <w:t xml:space="preserve">, UE A </w:t>
      </w:r>
      <w:r w:rsidR="000B342A" w:rsidRPr="00796DE2">
        <w:rPr>
          <w:rFonts w:eastAsia="MS Mincho"/>
          <w:lang w:eastAsia="ja-JP"/>
        </w:rPr>
        <w:t>can send</w:t>
      </w:r>
      <w:r w:rsidRPr="00796DE2">
        <w:rPr>
          <w:rFonts w:eastAsia="MS Mincho"/>
          <w:lang w:eastAsia="ja-JP"/>
        </w:rPr>
        <w:t xml:space="preserve"> UE B the set of resources preferred for UE B’s transmission. In our view, </w:t>
      </w:r>
      <w:r w:rsidR="003F32A6" w:rsidRPr="00796DE2">
        <w:rPr>
          <w:rFonts w:eastAsia="MS Mincho"/>
          <w:lang w:eastAsia="ja-JP"/>
        </w:rPr>
        <w:t>sending preferred resources</w:t>
      </w:r>
      <w:r w:rsidRPr="00796DE2">
        <w:rPr>
          <w:rFonts w:eastAsia="MS Mincho"/>
          <w:lang w:eastAsia="ja-JP"/>
        </w:rPr>
        <w:t xml:space="preserve"> is useful at least for solving the hidden-node and half-duplex problems. Furthermore, </w:t>
      </w:r>
      <w:r w:rsidR="003F32A6" w:rsidRPr="00796DE2">
        <w:rPr>
          <w:rFonts w:eastAsia="MS Mincho"/>
          <w:lang w:eastAsia="ja-JP"/>
        </w:rPr>
        <w:t>it</w:t>
      </w:r>
      <w:r w:rsidRPr="00796DE2">
        <w:rPr>
          <w:rFonts w:eastAsia="MS Mincho"/>
          <w:lang w:eastAsia="ja-JP"/>
        </w:rPr>
        <w:t xml:space="preserve"> is more suitable to be used in the scenario where TX UE B transmits to RX UE A. </w:t>
      </w:r>
    </w:p>
    <w:p w14:paraId="5AA369CD" w14:textId="5AE9BD02" w:rsidR="00FC5414" w:rsidRPr="00796DE2" w:rsidRDefault="00FC5414" w:rsidP="00FC5414">
      <w:pPr>
        <w:pStyle w:val="3GPPText"/>
        <w:tabs>
          <w:tab w:val="left" w:pos="284"/>
        </w:tabs>
        <w:rPr>
          <w:rFonts w:eastAsia="MS Mincho"/>
          <w:lang w:eastAsia="ja-JP"/>
        </w:rPr>
      </w:pPr>
      <w:r w:rsidRPr="00796DE2">
        <w:rPr>
          <w:rFonts w:eastAsia="MS Mincho"/>
          <w:lang w:eastAsia="ja-JP"/>
        </w:rPr>
        <w:t xml:space="preserve">In </w:t>
      </w:r>
      <w:r w:rsidRPr="00796DE2">
        <w:rPr>
          <w:rFonts w:eastAsia="MS Mincho"/>
          <w:lang w:eastAsia="ja-JP"/>
        </w:rPr>
        <w:fldChar w:fldCharType="begin"/>
      </w:r>
      <w:r w:rsidRPr="00796DE2">
        <w:rPr>
          <w:rFonts w:eastAsia="MS Mincho"/>
          <w:lang w:eastAsia="ja-JP"/>
        </w:rPr>
        <w:instrText xml:space="preserve"> REF _Ref67987257 \h  \* MERGEFORMAT </w:instrText>
      </w:r>
      <w:r w:rsidRPr="00796DE2">
        <w:rPr>
          <w:rFonts w:eastAsia="MS Mincho"/>
          <w:lang w:eastAsia="ja-JP"/>
        </w:rPr>
      </w:r>
      <w:r w:rsidRPr="00796DE2">
        <w:rPr>
          <w:rFonts w:eastAsia="MS Mincho"/>
          <w:lang w:eastAsia="ja-JP"/>
        </w:rPr>
        <w:fldChar w:fldCharType="separate"/>
      </w:r>
      <w:r w:rsidRPr="00796DE2">
        <w:rPr>
          <w:szCs w:val="22"/>
        </w:rPr>
        <w:t xml:space="preserve">Figure </w:t>
      </w:r>
      <w:r w:rsidRPr="00796DE2">
        <w:rPr>
          <w:noProof/>
          <w:szCs w:val="22"/>
        </w:rPr>
        <w:t>1</w:t>
      </w:r>
      <w:r w:rsidRPr="00796DE2">
        <w:rPr>
          <w:rFonts w:eastAsia="MS Mincho"/>
          <w:lang w:eastAsia="ja-JP"/>
        </w:rPr>
        <w:fldChar w:fldCharType="end"/>
      </w:r>
      <w:r w:rsidRPr="00796DE2">
        <w:rPr>
          <w:rFonts w:eastAsia="MS Mincho"/>
          <w:lang w:eastAsia="ja-JP"/>
        </w:rPr>
        <w:fldChar w:fldCharType="begin"/>
      </w:r>
      <w:r w:rsidRPr="00796DE2">
        <w:rPr>
          <w:rFonts w:eastAsia="MS Mincho"/>
          <w:lang w:eastAsia="ja-JP"/>
        </w:rPr>
        <w:instrText xml:space="preserve"> REF _Ref53152308 \h  \* MERGEFORMAT </w:instrText>
      </w:r>
      <w:r w:rsidRPr="00796DE2">
        <w:rPr>
          <w:rFonts w:eastAsia="MS Mincho"/>
          <w:lang w:eastAsia="ja-JP"/>
        </w:rPr>
      </w:r>
      <w:r w:rsidRPr="00796DE2">
        <w:rPr>
          <w:rFonts w:eastAsia="MS Mincho"/>
          <w:lang w:eastAsia="ja-JP"/>
        </w:rPr>
        <w:fldChar w:fldCharType="end"/>
      </w:r>
      <w:r w:rsidRPr="00796DE2">
        <w:rPr>
          <w:rFonts w:eastAsia="MS Mincho"/>
          <w:lang w:eastAsia="ja-JP"/>
        </w:rPr>
        <w:t xml:space="preserve">, the hidden-node problem is illustrated. Although UE A is interfered by UE C, UE B is not aware of UE C since UE C is outside its sensing range. Therefore, UE B’s transmission cannot avoid the interference from UE C. The half-duplex problem is shown in </w:t>
      </w:r>
      <w:r w:rsidRPr="00796DE2">
        <w:rPr>
          <w:rFonts w:eastAsia="MS Mincho"/>
          <w:lang w:eastAsia="ja-JP"/>
        </w:rPr>
        <w:fldChar w:fldCharType="begin"/>
      </w:r>
      <w:r w:rsidRPr="00796DE2">
        <w:rPr>
          <w:rFonts w:eastAsia="MS Mincho"/>
          <w:lang w:eastAsia="ja-JP"/>
        </w:rPr>
        <w:instrText xml:space="preserve"> REF _Ref67931738 \h  \* MERGEFORMAT </w:instrText>
      </w:r>
      <w:r w:rsidRPr="00796DE2">
        <w:rPr>
          <w:rFonts w:eastAsia="MS Mincho"/>
          <w:lang w:eastAsia="ja-JP"/>
        </w:rPr>
      </w:r>
      <w:r w:rsidRPr="00796DE2">
        <w:rPr>
          <w:rFonts w:eastAsia="MS Mincho"/>
          <w:lang w:eastAsia="ja-JP"/>
        </w:rPr>
        <w:fldChar w:fldCharType="separate"/>
      </w:r>
      <w:r w:rsidRPr="00796DE2">
        <w:rPr>
          <w:szCs w:val="22"/>
        </w:rPr>
        <w:t>Figure</w:t>
      </w:r>
      <w:r w:rsidRPr="00796DE2">
        <w:rPr>
          <w:noProof/>
          <w:szCs w:val="22"/>
        </w:rPr>
        <w:t xml:space="preserve"> 2</w:t>
      </w:r>
      <w:r w:rsidRPr="00796DE2">
        <w:rPr>
          <w:rFonts w:eastAsia="MS Mincho"/>
          <w:lang w:eastAsia="ja-JP"/>
        </w:rPr>
        <w:fldChar w:fldCharType="end"/>
      </w:r>
      <w:r w:rsidRPr="00796DE2">
        <w:rPr>
          <w:rFonts w:eastAsia="MS Mincho"/>
          <w:lang w:eastAsia="ja-JP"/>
        </w:rPr>
        <w:t>. UE B transmits to UE A in the slots where UE A is performing its own transmission. In this case, UE A cannot receive from UE B due to the half-duplex constraint. By using the mode-2 resource selection</w:t>
      </w:r>
      <w:r w:rsidR="00ED04C5" w:rsidRPr="00796DE2">
        <w:rPr>
          <w:rFonts w:eastAsia="MS Mincho"/>
          <w:lang w:eastAsia="ja-JP"/>
        </w:rPr>
        <w:t xml:space="preserve"> with potential enhancements</w:t>
      </w:r>
      <w:r w:rsidRPr="00796DE2">
        <w:rPr>
          <w:rFonts w:eastAsia="MS Mincho"/>
          <w:lang w:eastAsia="ja-JP"/>
        </w:rPr>
        <w:t xml:space="preserve">, UE A can report a set of </w:t>
      </w:r>
      <w:r w:rsidR="00E62E14" w:rsidRPr="00796DE2">
        <w:rPr>
          <w:rFonts w:eastAsia="MS Mincho"/>
          <w:lang w:eastAsia="ja-JP"/>
        </w:rPr>
        <w:t>preferred</w:t>
      </w:r>
      <w:r w:rsidRPr="00796DE2">
        <w:rPr>
          <w:rFonts w:eastAsia="MS Mincho"/>
          <w:lang w:eastAsia="ja-JP"/>
        </w:rPr>
        <w:t xml:space="preserve"> resources for reception by UE A, </w:t>
      </w:r>
      <w:r w:rsidRPr="00796DE2">
        <w:rPr>
          <w:rFonts w:eastAsia="MS Mincho"/>
          <w:i/>
          <w:iCs/>
          <w:lang w:eastAsia="ja-JP"/>
        </w:rPr>
        <w:t>S</w:t>
      </w:r>
      <w:r w:rsidRPr="00796DE2">
        <w:rPr>
          <w:rFonts w:eastAsia="MS Mincho"/>
          <w:i/>
          <w:iCs/>
          <w:vertAlign w:val="subscript"/>
          <w:lang w:eastAsia="ja-JP"/>
        </w:rPr>
        <w:t>A</w:t>
      </w:r>
      <w:r w:rsidRPr="00796DE2">
        <w:rPr>
          <w:rFonts w:eastAsia="MS Mincho"/>
          <w:lang w:eastAsia="ja-JP"/>
        </w:rPr>
        <w:t xml:space="preserve">, to UE B. On one hand, the hidden-node problem can be avoided since </w:t>
      </w:r>
      <w:r w:rsidRPr="00796DE2">
        <w:rPr>
          <w:rFonts w:eastAsia="MS Mincho"/>
          <w:i/>
          <w:iCs/>
          <w:lang w:eastAsia="ja-JP"/>
        </w:rPr>
        <w:t>S</w:t>
      </w:r>
      <w:r w:rsidRPr="00796DE2">
        <w:rPr>
          <w:rFonts w:eastAsia="MS Mincho"/>
          <w:i/>
          <w:iCs/>
          <w:vertAlign w:val="subscript"/>
          <w:lang w:eastAsia="ja-JP"/>
        </w:rPr>
        <w:t>A</w:t>
      </w:r>
      <w:r w:rsidRPr="00796DE2">
        <w:rPr>
          <w:rFonts w:eastAsia="MS Mincho"/>
          <w:lang w:eastAsia="ja-JP"/>
        </w:rPr>
        <w:t xml:space="preserve"> can be based on sensing results which cannot be obtained by UE B’s own sensing. On the other hand, the half-duplex problem can be solved since the slots used for UE A’s own transmission have already been excluded from </w:t>
      </w:r>
      <w:r w:rsidRPr="00796DE2">
        <w:rPr>
          <w:rFonts w:eastAsia="MS Mincho"/>
          <w:i/>
          <w:iCs/>
          <w:lang w:eastAsia="ja-JP"/>
        </w:rPr>
        <w:t>S</w:t>
      </w:r>
      <w:r w:rsidRPr="00796DE2">
        <w:rPr>
          <w:rFonts w:eastAsia="MS Mincho"/>
          <w:i/>
          <w:iCs/>
          <w:vertAlign w:val="subscript"/>
          <w:lang w:eastAsia="ja-JP"/>
        </w:rPr>
        <w:t>A</w:t>
      </w:r>
      <w:r w:rsidRPr="00796DE2">
        <w:rPr>
          <w:rFonts w:eastAsia="MS Mincho"/>
          <w:lang w:eastAsia="ja-JP"/>
        </w:rPr>
        <w:t>.</w:t>
      </w:r>
    </w:p>
    <w:p w14:paraId="4A1EBFDA" w14:textId="038F597E" w:rsidR="00FC5414" w:rsidRPr="00796DE2" w:rsidRDefault="009432CE" w:rsidP="00FC5414">
      <w:pPr>
        <w:pStyle w:val="Proposal"/>
        <w:rPr>
          <w:rFonts w:ascii="Times New Roman" w:eastAsia="Yu Mincho" w:hAnsi="Times New Roman"/>
          <w:sz w:val="22"/>
          <w:szCs w:val="22"/>
          <w:lang w:eastAsia="ja-JP"/>
        </w:rPr>
      </w:pPr>
      <w:bookmarkStart w:id="1" w:name="_Ref71375111"/>
      <w:r w:rsidRPr="00796DE2">
        <w:rPr>
          <w:rFonts w:ascii="Times New Roman" w:eastAsia="Yu Mincho" w:hAnsi="Times New Roman"/>
          <w:sz w:val="22"/>
          <w:szCs w:val="22"/>
          <w:lang w:eastAsia="ja-JP"/>
        </w:rPr>
        <w:t xml:space="preserve">Scheme 1 with preferred resources </w:t>
      </w:r>
      <w:r w:rsidR="0096437E" w:rsidRPr="00796DE2">
        <w:rPr>
          <w:rFonts w:ascii="Times New Roman" w:eastAsia="Yu Mincho" w:hAnsi="Times New Roman"/>
          <w:sz w:val="22"/>
          <w:szCs w:val="22"/>
          <w:lang w:eastAsia="ja-JP"/>
        </w:rPr>
        <w:t>transmitted</w:t>
      </w:r>
      <w:r w:rsidR="00FC5414" w:rsidRPr="00796DE2">
        <w:rPr>
          <w:rFonts w:ascii="Times New Roman" w:eastAsia="Yu Mincho" w:hAnsi="Times New Roman"/>
          <w:sz w:val="22"/>
          <w:szCs w:val="22"/>
          <w:lang w:eastAsia="ja-JP"/>
        </w:rPr>
        <w:t xml:space="preserve"> is supported to solve the hidden-node and half-duplex problems.</w:t>
      </w:r>
      <w:bookmarkEnd w:id="1"/>
      <w:r w:rsidR="00FC5414" w:rsidRPr="00796DE2">
        <w:rPr>
          <w:rFonts w:ascii="Times New Roman" w:eastAsia="Yu Mincho" w:hAnsi="Times New Roman"/>
          <w:sz w:val="22"/>
          <w:szCs w:val="22"/>
          <w:lang w:eastAsia="ja-JP"/>
        </w:rPr>
        <w:t xml:space="preserve"> </w:t>
      </w:r>
    </w:p>
    <w:p w14:paraId="0D0C0932" w14:textId="022DB1B4" w:rsidR="00C72D98" w:rsidRPr="00796DE2" w:rsidRDefault="00C72D98" w:rsidP="00C72D98">
      <w:pPr>
        <w:pStyle w:val="Proposal"/>
        <w:numPr>
          <w:ilvl w:val="0"/>
          <w:numId w:val="44"/>
        </w:numPr>
        <w:rPr>
          <w:rFonts w:ascii="Times New Roman" w:eastAsia="MS Mincho" w:hAnsi="Times New Roman"/>
          <w:sz w:val="22"/>
          <w:szCs w:val="22"/>
          <w:lang w:val="en-US" w:eastAsia="ja-JP"/>
        </w:rPr>
      </w:pPr>
      <w:r w:rsidRPr="00796DE2">
        <w:rPr>
          <w:rFonts w:ascii="Times New Roman" w:eastAsiaTheme="minorEastAsia" w:hAnsi="Times New Roman"/>
          <w:sz w:val="22"/>
          <w:szCs w:val="22"/>
          <w:lang w:val="en-US"/>
        </w:rPr>
        <w:t xml:space="preserve">The preferred resources at least include </w:t>
      </w:r>
      <w:r w:rsidR="00AC119E" w:rsidRPr="00796DE2">
        <w:rPr>
          <w:rFonts w:ascii="Times New Roman" w:eastAsiaTheme="minorEastAsia" w:hAnsi="Times New Roman"/>
          <w:sz w:val="22"/>
          <w:szCs w:val="22"/>
          <w:lang w:val="en-US"/>
        </w:rPr>
        <w:t xml:space="preserve">the set of candidate resources </w:t>
      </w:r>
      <w:r w:rsidR="00AC119E" w:rsidRPr="00796DE2">
        <w:rPr>
          <w:rFonts w:ascii="Times New Roman" w:eastAsia="MS Mincho" w:hAnsi="Times New Roman"/>
          <w:i/>
          <w:iCs/>
          <w:lang w:eastAsia="ja-JP"/>
        </w:rPr>
        <w:t>S</w:t>
      </w:r>
      <w:r w:rsidR="00AC119E" w:rsidRPr="00796DE2">
        <w:rPr>
          <w:rFonts w:ascii="Times New Roman" w:eastAsia="MS Mincho" w:hAnsi="Times New Roman"/>
          <w:i/>
          <w:iCs/>
          <w:vertAlign w:val="subscript"/>
          <w:lang w:eastAsia="ja-JP"/>
        </w:rPr>
        <w:t>A</w:t>
      </w:r>
      <w:r w:rsidR="00AC119E" w:rsidRPr="00796DE2">
        <w:rPr>
          <w:rFonts w:ascii="Times New Roman" w:eastAsiaTheme="minorEastAsia" w:hAnsi="Times New Roman"/>
          <w:sz w:val="22"/>
          <w:szCs w:val="22"/>
          <w:lang w:val="en-US"/>
        </w:rPr>
        <w:t xml:space="preserve"> obtained based on mode-2 resource selection </w:t>
      </w:r>
      <w:r w:rsidR="000E422E" w:rsidRPr="00796DE2">
        <w:rPr>
          <w:rFonts w:ascii="Times New Roman" w:eastAsiaTheme="minorEastAsia" w:hAnsi="Times New Roman"/>
          <w:sz w:val="22"/>
          <w:szCs w:val="22"/>
          <w:lang w:val="en-US"/>
        </w:rPr>
        <w:t>with potential enhancements</w:t>
      </w:r>
      <w:r w:rsidR="00AC119E" w:rsidRPr="00796DE2">
        <w:rPr>
          <w:rFonts w:ascii="Times New Roman" w:eastAsiaTheme="minorEastAsia" w:hAnsi="Times New Roman"/>
          <w:sz w:val="22"/>
          <w:szCs w:val="22"/>
          <w:lang w:val="en-US"/>
        </w:rPr>
        <w:t xml:space="preserve">. </w:t>
      </w:r>
    </w:p>
    <w:p w14:paraId="1E08355F" w14:textId="77777777" w:rsidR="00A23959" w:rsidRPr="00796DE2" w:rsidRDefault="00A23959" w:rsidP="00A23959">
      <w:pPr>
        <w:pStyle w:val="3GPPText"/>
        <w:tabs>
          <w:tab w:val="left" w:pos="284"/>
        </w:tabs>
        <w:rPr>
          <w:rFonts w:eastAsia="MS Mincho"/>
          <w:lang w:eastAsia="ja-JP"/>
        </w:rPr>
      </w:pPr>
    </w:p>
    <w:p w14:paraId="6242D3B7" w14:textId="3517DFB6" w:rsidR="006F716D" w:rsidRPr="00796DE2" w:rsidRDefault="00A23959" w:rsidP="000038D5">
      <w:pPr>
        <w:pStyle w:val="3GPPText"/>
        <w:tabs>
          <w:tab w:val="left" w:pos="284"/>
        </w:tabs>
        <w:rPr>
          <w:rFonts w:eastAsia="MS Mincho"/>
          <w:lang w:eastAsia="ja-JP"/>
        </w:rPr>
      </w:pPr>
      <w:r w:rsidRPr="00796DE2">
        <w:rPr>
          <w:rFonts w:eastAsia="MS Mincho"/>
          <w:lang w:eastAsia="ja-JP"/>
        </w:rPr>
        <w:t xml:space="preserve">Scheme 1 with preferred resources </w:t>
      </w:r>
      <w:r w:rsidR="0096437E" w:rsidRPr="00796DE2">
        <w:rPr>
          <w:rFonts w:eastAsia="MS Mincho"/>
          <w:lang w:eastAsia="ja-JP"/>
        </w:rPr>
        <w:t>transmitted</w:t>
      </w:r>
      <w:r w:rsidR="004B200D" w:rsidRPr="00796DE2">
        <w:rPr>
          <w:rFonts w:eastAsia="MS Mincho"/>
          <w:lang w:eastAsia="ja-JP"/>
        </w:rPr>
        <w:t xml:space="preserve"> can be supported at least for unicast where </w:t>
      </w:r>
      <w:r w:rsidR="00D96F9A" w:rsidRPr="00796DE2">
        <w:rPr>
          <w:rFonts w:eastAsia="MS Mincho"/>
          <w:lang w:eastAsia="ja-JP"/>
        </w:rPr>
        <w:t>only one RX UE reports the preferred resources</w:t>
      </w:r>
      <w:r w:rsidR="004B200D" w:rsidRPr="00796DE2">
        <w:rPr>
          <w:rFonts w:eastAsia="MS Mincho"/>
          <w:lang w:eastAsia="ja-JP"/>
        </w:rPr>
        <w:t xml:space="preserve">. </w:t>
      </w:r>
      <w:r w:rsidR="004F00E9" w:rsidRPr="00796DE2">
        <w:rPr>
          <w:rFonts w:eastAsia="MS Mincho"/>
          <w:lang w:eastAsia="ja-JP"/>
        </w:rPr>
        <w:t xml:space="preserve">In Section 2.3.1, the PRR gain has been verified by the system-level simulations. </w:t>
      </w:r>
      <w:r w:rsidR="00D96F9A" w:rsidRPr="00796DE2">
        <w:rPr>
          <w:rFonts w:eastAsia="MS Mincho"/>
          <w:lang w:eastAsia="ja-JP"/>
        </w:rPr>
        <w:t xml:space="preserve">For groupcast and broadcast, </w:t>
      </w:r>
      <w:r w:rsidR="000766F4" w:rsidRPr="00796DE2">
        <w:rPr>
          <w:rFonts w:eastAsia="MS Mincho"/>
          <w:lang w:eastAsia="ja-JP"/>
        </w:rPr>
        <w:t xml:space="preserve">the </w:t>
      </w:r>
      <w:r w:rsidR="0096437E" w:rsidRPr="00796DE2">
        <w:rPr>
          <w:rFonts w:eastAsia="MS Mincho"/>
          <w:lang w:eastAsia="ja-JP"/>
        </w:rPr>
        <w:t>transmitted</w:t>
      </w:r>
      <w:r w:rsidR="000766F4" w:rsidRPr="00796DE2">
        <w:rPr>
          <w:rFonts w:eastAsia="MS Mincho"/>
          <w:lang w:eastAsia="ja-JP"/>
        </w:rPr>
        <w:t xml:space="preserve"> preferred resources </w:t>
      </w:r>
      <w:r w:rsidR="00400763" w:rsidRPr="00796DE2">
        <w:rPr>
          <w:rFonts w:eastAsia="MS Mincho"/>
          <w:lang w:eastAsia="ja-JP"/>
        </w:rPr>
        <w:t xml:space="preserve">are </w:t>
      </w:r>
      <w:r w:rsidR="000766F4" w:rsidRPr="00796DE2">
        <w:rPr>
          <w:rFonts w:eastAsia="MS Mincho"/>
          <w:lang w:eastAsia="ja-JP"/>
        </w:rPr>
        <w:t xml:space="preserve">from multiple RX UEs </w:t>
      </w:r>
      <w:r w:rsidR="00400763" w:rsidRPr="00796DE2">
        <w:rPr>
          <w:rFonts w:eastAsia="MS Mincho"/>
          <w:lang w:eastAsia="ja-JP"/>
        </w:rPr>
        <w:t>and the</w:t>
      </w:r>
      <w:r w:rsidR="00CE50DB" w:rsidRPr="00796DE2">
        <w:rPr>
          <w:rFonts w:eastAsia="MS Mincho"/>
          <w:lang w:eastAsia="ja-JP"/>
        </w:rPr>
        <w:t>ir</w:t>
      </w:r>
      <w:r w:rsidR="00400763" w:rsidRPr="00796DE2">
        <w:rPr>
          <w:rFonts w:eastAsia="MS Mincho"/>
          <w:lang w:eastAsia="ja-JP"/>
        </w:rPr>
        <w:t xml:space="preserve"> intersection </w:t>
      </w:r>
      <w:r w:rsidR="000766F4" w:rsidRPr="00796DE2">
        <w:rPr>
          <w:rFonts w:eastAsia="MS Mincho"/>
          <w:lang w:eastAsia="ja-JP"/>
        </w:rPr>
        <w:t xml:space="preserve">may </w:t>
      </w:r>
      <w:r w:rsidR="00400763" w:rsidRPr="00796DE2">
        <w:rPr>
          <w:rFonts w:eastAsia="MS Mincho"/>
          <w:lang w:eastAsia="ja-JP"/>
        </w:rPr>
        <w:t>be empty</w:t>
      </w:r>
      <w:r w:rsidR="00F1219A" w:rsidRPr="00796DE2">
        <w:rPr>
          <w:rFonts w:eastAsia="MS Mincho"/>
          <w:lang w:eastAsia="ja-JP"/>
        </w:rPr>
        <w:t xml:space="preserve">. In this case, it should be </w:t>
      </w:r>
      <w:r w:rsidR="00882FB6" w:rsidRPr="00796DE2">
        <w:rPr>
          <w:rFonts w:eastAsia="MS Mincho"/>
          <w:lang w:eastAsia="ja-JP"/>
        </w:rPr>
        <w:t xml:space="preserve">further studied how </w:t>
      </w:r>
      <w:r w:rsidR="00CE50DB" w:rsidRPr="00796DE2">
        <w:rPr>
          <w:rFonts w:eastAsia="MS Mincho"/>
          <w:lang w:eastAsia="ja-JP"/>
        </w:rPr>
        <w:t xml:space="preserve">UE B </w:t>
      </w:r>
      <w:r w:rsidR="000766F4" w:rsidRPr="00796DE2">
        <w:rPr>
          <w:rFonts w:eastAsia="MS Mincho"/>
          <w:lang w:eastAsia="ja-JP"/>
        </w:rPr>
        <w:t>select</w:t>
      </w:r>
      <w:r w:rsidR="00CE50DB" w:rsidRPr="00796DE2">
        <w:rPr>
          <w:rFonts w:eastAsia="MS Mincho"/>
          <w:lang w:eastAsia="ja-JP"/>
        </w:rPr>
        <w:t>s</w:t>
      </w:r>
      <w:r w:rsidR="000766F4" w:rsidRPr="00796DE2">
        <w:rPr>
          <w:rFonts w:eastAsia="MS Mincho"/>
          <w:lang w:eastAsia="ja-JP"/>
        </w:rPr>
        <w:t xml:space="preserve"> resources</w:t>
      </w:r>
      <w:r w:rsidR="00CE50DB" w:rsidRPr="00796DE2">
        <w:rPr>
          <w:rFonts w:eastAsia="MS Mincho"/>
          <w:lang w:eastAsia="ja-JP"/>
        </w:rPr>
        <w:t xml:space="preserve"> for transmission</w:t>
      </w:r>
      <w:r w:rsidR="00882FB6" w:rsidRPr="00796DE2">
        <w:rPr>
          <w:rFonts w:eastAsia="MS Mincho"/>
          <w:lang w:eastAsia="ja-JP"/>
        </w:rPr>
        <w:t>.</w:t>
      </w:r>
    </w:p>
    <w:p w14:paraId="18B2FAFE" w14:textId="25E5D592" w:rsidR="00FC5414" w:rsidRPr="00796DE2" w:rsidRDefault="009432CE" w:rsidP="00FC5414">
      <w:pPr>
        <w:pStyle w:val="Proposal"/>
        <w:rPr>
          <w:rFonts w:ascii="Times New Roman" w:eastAsia="Yu Mincho" w:hAnsi="Times New Roman"/>
          <w:sz w:val="22"/>
          <w:szCs w:val="22"/>
          <w:lang w:eastAsia="ja-JP"/>
        </w:rPr>
      </w:pPr>
      <w:r w:rsidRPr="00796DE2">
        <w:rPr>
          <w:rFonts w:ascii="Times New Roman" w:eastAsia="Yu Mincho" w:hAnsi="Times New Roman"/>
          <w:sz w:val="22"/>
          <w:szCs w:val="22"/>
          <w:lang w:eastAsia="ja-JP"/>
        </w:rPr>
        <w:t xml:space="preserve">Scheme 1 with preferred resources </w:t>
      </w:r>
      <w:r w:rsidR="0096437E" w:rsidRPr="00796DE2">
        <w:rPr>
          <w:rFonts w:ascii="Times New Roman" w:eastAsia="Yu Mincho" w:hAnsi="Times New Roman"/>
          <w:sz w:val="22"/>
          <w:szCs w:val="22"/>
          <w:lang w:eastAsia="ja-JP"/>
        </w:rPr>
        <w:t>transmitted</w:t>
      </w:r>
      <w:r w:rsidR="00FC5414" w:rsidRPr="00796DE2">
        <w:rPr>
          <w:rFonts w:ascii="Times New Roman" w:eastAsia="Yu Mincho" w:hAnsi="Times New Roman"/>
          <w:sz w:val="22"/>
          <w:szCs w:val="22"/>
          <w:lang w:eastAsia="ja-JP"/>
        </w:rPr>
        <w:t xml:space="preserve"> is supported at least for unicast. </w:t>
      </w:r>
    </w:p>
    <w:p w14:paraId="2553B239" w14:textId="77777777" w:rsidR="00FC5414" w:rsidRPr="00796DE2" w:rsidRDefault="00FC5414" w:rsidP="00FC5414">
      <w:pPr>
        <w:pStyle w:val="3GPPText"/>
        <w:tabs>
          <w:tab w:val="left" w:pos="284"/>
        </w:tabs>
        <w:rPr>
          <w:rFonts w:eastAsia="MS Mincho"/>
          <w:lang w:val="en-GB" w:eastAsia="ja-JP"/>
        </w:rPr>
      </w:pPr>
    </w:p>
    <w:p w14:paraId="04C90F14" w14:textId="07C2BD3E" w:rsidR="00FC5414" w:rsidRPr="00796DE2" w:rsidRDefault="00FC5414" w:rsidP="00FC5414">
      <w:pPr>
        <w:pStyle w:val="3GPPText"/>
        <w:rPr>
          <w:lang w:val="en-GB" w:eastAsia="zh-CN"/>
        </w:rPr>
      </w:pPr>
      <w:r w:rsidRPr="00796DE2">
        <w:rPr>
          <w:lang w:val="en-GB" w:eastAsia="zh-CN"/>
        </w:rPr>
        <w:lastRenderedPageBreak/>
        <w:t xml:space="preserve">As </w:t>
      </w:r>
      <w:r w:rsidR="00BA29F2" w:rsidRPr="00796DE2">
        <w:rPr>
          <w:lang w:val="en-GB" w:eastAsia="zh-CN"/>
        </w:rPr>
        <w:t>another type of Scheme 1</w:t>
      </w:r>
      <w:r w:rsidRPr="00796DE2">
        <w:rPr>
          <w:lang w:val="en-GB" w:eastAsia="zh-CN"/>
        </w:rPr>
        <w:t xml:space="preserve">, UE A </w:t>
      </w:r>
      <w:r w:rsidR="00BA29F2" w:rsidRPr="00796DE2">
        <w:rPr>
          <w:lang w:val="en-GB" w:eastAsia="zh-CN"/>
        </w:rPr>
        <w:t xml:space="preserve">can </w:t>
      </w:r>
      <w:r w:rsidRPr="00796DE2">
        <w:rPr>
          <w:lang w:val="en-GB" w:eastAsia="zh-CN"/>
        </w:rPr>
        <w:t xml:space="preserve">send UE B the set of resources not preferred for UE B’s transmission. In our view, </w:t>
      </w:r>
      <w:r w:rsidR="00BA29F2" w:rsidRPr="00796DE2">
        <w:rPr>
          <w:lang w:val="en-GB" w:eastAsia="zh-CN"/>
        </w:rPr>
        <w:t>sending non-preferred resources</w:t>
      </w:r>
      <w:r w:rsidRPr="00796DE2">
        <w:rPr>
          <w:lang w:val="en-GB" w:eastAsia="zh-CN"/>
        </w:rPr>
        <w:t xml:space="preserve"> is beneficial at least for solving the hidden-node, half-duplex, consecutive-packet-loss and exposed-node problems. </w:t>
      </w:r>
      <w:r w:rsidR="00AE746B" w:rsidRPr="00796DE2">
        <w:rPr>
          <w:lang w:val="en-GB" w:eastAsia="zh-CN"/>
        </w:rPr>
        <w:t>In this case</w:t>
      </w:r>
      <w:r w:rsidR="00D32BF1" w:rsidRPr="00796DE2">
        <w:rPr>
          <w:lang w:val="en-GB" w:eastAsia="zh-CN"/>
        </w:rPr>
        <w:t xml:space="preserve">, </w:t>
      </w:r>
      <w:r w:rsidR="00D14920" w:rsidRPr="00796DE2">
        <w:rPr>
          <w:lang w:val="en-GB" w:eastAsia="zh-CN"/>
        </w:rPr>
        <w:t xml:space="preserve">UE A </w:t>
      </w:r>
      <w:r w:rsidR="00F80C9B" w:rsidRPr="00796DE2">
        <w:rPr>
          <w:lang w:val="en-GB" w:eastAsia="zh-CN"/>
        </w:rPr>
        <w:t>does not have to be</w:t>
      </w:r>
      <w:r w:rsidR="00D14920" w:rsidRPr="00796DE2">
        <w:rPr>
          <w:lang w:val="en-GB" w:eastAsia="zh-CN"/>
        </w:rPr>
        <w:t xml:space="preserve"> RX UE of UE B.</w:t>
      </w:r>
    </w:p>
    <w:p w14:paraId="30543567" w14:textId="7ADDF7F6" w:rsidR="00FC5414" w:rsidRPr="00796DE2" w:rsidRDefault="00FC5414" w:rsidP="00FC5414">
      <w:pPr>
        <w:pStyle w:val="3GPPText"/>
        <w:rPr>
          <w:lang w:val="en-GB" w:eastAsia="zh-CN"/>
        </w:rPr>
      </w:pPr>
      <w:r w:rsidRPr="00796DE2">
        <w:rPr>
          <w:lang w:val="en-GB" w:eastAsia="zh-CN"/>
        </w:rPr>
        <w:t xml:space="preserve">As for solving the hidden-node problem, </w:t>
      </w:r>
      <w:r w:rsidR="00EB27C3" w:rsidRPr="00796DE2">
        <w:rPr>
          <w:lang w:val="en-GB" w:eastAsia="zh-CN"/>
        </w:rPr>
        <w:t>sending non-preferred resources</w:t>
      </w:r>
      <w:r w:rsidRPr="00796DE2">
        <w:rPr>
          <w:lang w:val="en-GB" w:eastAsia="zh-CN"/>
        </w:rPr>
        <w:t xml:space="preserve"> can achieve a similar effect with that of </w:t>
      </w:r>
      <w:r w:rsidR="00EB27C3" w:rsidRPr="00796DE2">
        <w:rPr>
          <w:lang w:val="en-GB" w:eastAsia="zh-CN"/>
        </w:rPr>
        <w:t>sending preferred resources</w:t>
      </w:r>
      <w:r w:rsidRPr="00796DE2">
        <w:rPr>
          <w:lang w:val="en-GB" w:eastAsia="zh-CN"/>
        </w:rPr>
        <w:t xml:space="preserve"> since one type can be derived from the other one. </w:t>
      </w:r>
      <w:r w:rsidR="005F506A" w:rsidRPr="00796DE2">
        <w:rPr>
          <w:lang w:val="en-GB" w:eastAsia="zh-CN"/>
        </w:rPr>
        <w:t xml:space="preserve">In this case, the non-preferred resources are the resources reserved </w:t>
      </w:r>
      <w:r w:rsidR="003B49ED" w:rsidRPr="00796DE2">
        <w:rPr>
          <w:lang w:val="en-GB" w:eastAsia="zh-CN"/>
        </w:rPr>
        <w:t xml:space="preserve">and heavily interfered </w:t>
      </w:r>
      <w:r w:rsidR="005F506A" w:rsidRPr="00796DE2">
        <w:rPr>
          <w:lang w:val="en-GB" w:eastAsia="zh-CN"/>
        </w:rPr>
        <w:t>by other UEs.</w:t>
      </w:r>
    </w:p>
    <w:p w14:paraId="299180AB" w14:textId="4BABA6E8" w:rsidR="00FC5414" w:rsidRPr="00796DE2" w:rsidRDefault="00FC5414" w:rsidP="00FC5414">
      <w:pPr>
        <w:pStyle w:val="3GPPText"/>
        <w:rPr>
          <w:lang w:val="en-GB" w:eastAsia="zh-CN"/>
        </w:rPr>
      </w:pPr>
      <w:r w:rsidRPr="00796DE2">
        <w:rPr>
          <w:lang w:val="en-GB" w:eastAsia="zh-CN"/>
        </w:rPr>
        <w:t xml:space="preserve">In terms of solving the half-duplex problem in </w:t>
      </w:r>
      <w:r w:rsidRPr="00796DE2">
        <w:rPr>
          <w:rFonts w:eastAsia="MS Mincho"/>
          <w:lang w:eastAsia="ja-JP"/>
        </w:rPr>
        <w:fldChar w:fldCharType="begin"/>
      </w:r>
      <w:r w:rsidRPr="00796DE2">
        <w:rPr>
          <w:rFonts w:eastAsia="MS Mincho"/>
          <w:lang w:eastAsia="ja-JP"/>
        </w:rPr>
        <w:instrText xml:space="preserve"> REF _Ref67931738 \h  \* MERGEFORMAT </w:instrText>
      </w:r>
      <w:r w:rsidRPr="00796DE2">
        <w:rPr>
          <w:rFonts w:eastAsia="MS Mincho"/>
          <w:lang w:eastAsia="ja-JP"/>
        </w:rPr>
      </w:r>
      <w:r w:rsidRPr="00796DE2">
        <w:rPr>
          <w:rFonts w:eastAsia="MS Mincho"/>
          <w:lang w:eastAsia="ja-JP"/>
        </w:rPr>
        <w:fldChar w:fldCharType="separate"/>
      </w:r>
      <w:r w:rsidRPr="00796DE2">
        <w:rPr>
          <w:noProof/>
          <w:szCs w:val="22"/>
        </w:rPr>
        <w:t>Figure 2</w:t>
      </w:r>
      <w:r w:rsidRPr="00796DE2">
        <w:rPr>
          <w:rFonts w:eastAsia="MS Mincho"/>
          <w:lang w:eastAsia="ja-JP"/>
        </w:rPr>
        <w:fldChar w:fldCharType="end"/>
      </w:r>
      <w:r w:rsidRPr="00796DE2">
        <w:rPr>
          <w:lang w:val="en-GB" w:eastAsia="zh-CN"/>
        </w:rPr>
        <w:t xml:space="preserve">, </w:t>
      </w:r>
      <w:r w:rsidR="00602CA7" w:rsidRPr="00796DE2">
        <w:rPr>
          <w:lang w:val="en-GB" w:eastAsia="zh-CN"/>
        </w:rPr>
        <w:t>sending non-preferred resources</w:t>
      </w:r>
      <w:r w:rsidRPr="00796DE2">
        <w:rPr>
          <w:lang w:val="en-GB" w:eastAsia="zh-CN"/>
        </w:rPr>
        <w:t xml:space="preserve"> can achieve the same effect as that of </w:t>
      </w:r>
      <w:r w:rsidR="00BE53B6" w:rsidRPr="00796DE2">
        <w:rPr>
          <w:lang w:val="en-GB" w:eastAsia="zh-CN"/>
        </w:rPr>
        <w:t>sending preferred resources</w:t>
      </w:r>
      <w:r w:rsidRPr="00796DE2">
        <w:rPr>
          <w:lang w:val="en-GB" w:eastAsia="zh-CN"/>
        </w:rPr>
        <w:t xml:space="preserve"> but with different reports. Instead of reporting</w:t>
      </w:r>
      <w:r w:rsidR="0006343B" w:rsidRPr="00796DE2">
        <w:rPr>
          <w:lang w:val="en-GB" w:eastAsia="zh-CN"/>
        </w:rPr>
        <w:t xml:space="preserve"> preferred resources</w:t>
      </w:r>
      <w:r w:rsidRPr="00796DE2">
        <w:rPr>
          <w:lang w:val="en-GB" w:eastAsia="zh-CN"/>
        </w:rPr>
        <w:t>, RX UE A can inform TX UE B a set of slots used for UE A’s own transmission. These slots are the resources not preferred for UE B’s transmission.</w:t>
      </w:r>
    </w:p>
    <w:p w14:paraId="0A8CAE48" w14:textId="77777777" w:rsidR="002E5265" w:rsidRPr="00796DE2" w:rsidRDefault="002E5265" w:rsidP="002E5265">
      <w:pPr>
        <w:pStyle w:val="3GPPText"/>
        <w:jc w:val="center"/>
        <w:rPr>
          <w:lang w:val="en-GB"/>
        </w:rPr>
      </w:pPr>
      <w:r w:rsidRPr="00796DE2">
        <w:rPr>
          <w:noProof/>
          <w:lang w:val="en-GB" w:eastAsia="en-GB"/>
        </w:rPr>
        <w:drawing>
          <wp:inline distT="0" distB="0" distL="0" distR="0" wp14:anchorId="14A1D64B" wp14:editId="1FA6BA57">
            <wp:extent cx="1987824" cy="1404000"/>
            <wp:effectExtent l="0" t="0" r="0" b="571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87824" cy="1404000"/>
                    </a:xfrm>
                    <a:prstGeom prst="rect">
                      <a:avLst/>
                    </a:prstGeom>
                    <a:noFill/>
                  </pic:spPr>
                </pic:pic>
              </a:graphicData>
            </a:graphic>
          </wp:inline>
        </w:drawing>
      </w:r>
    </w:p>
    <w:p w14:paraId="5206B847" w14:textId="77777777" w:rsidR="002E5265" w:rsidRPr="00796DE2" w:rsidRDefault="002E5265" w:rsidP="002E5265">
      <w:pPr>
        <w:pStyle w:val="afa"/>
        <w:spacing w:afterLines="50"/>
        <w:jc w:val="center"/>
        <w:rPr>
          <w:rFonts w:eastAsiaTheme="minorEastAsia"/>
          <w:b/>
          <w:sz w:val="22"/>
          <w:szCs w:val="22"/>
          <w:lang w:val="en-GB" w:eastAsia="zh-CN"/>
        </w:rPr>
      </w:pPr>
      <w:bookmarkStart w:id="2" w:name="_Ref71536297"/>
      <w:bookmarkStart w:id="3" w:name="_Ref71546454"/>
      <w:r w:rsidRPr="00796DE2">
        <w:rPr>
          <w:b/>
          <w:sz w:val="22"/>
          <w:szCs w:val="22"/>
        </w:rPr>
        <w:t xml:space="preserve">Figure </w:t>
      </w:r>
      <w:r w:rsidRPr="00796DE2">
        <w:rPr>
          <w:b/>
          <w:sz w:val="22"/>
          <w:szCs w:val="22"/>
        </w:rPr>
        <w:fldChar w:fldCharType="begin"/>
      </w:r>
      <w:r w:rsidRPr="00796DE2">
        <w:rPr>
          <w:b/>
          <w:sz w:val="22"/>
          <w:szCs w:val="22"/>
        </w:rPr>
        <w:instrText xml:space="preserve"> SEQ Figure \* ARABIC </w:instrText>
      </w:r>
      <w:r w:rsidRPr="00796DE2">
        <w:rPr>
          <w:b/>
          <w:sz w:val="22"/>
          <w:szCs w:val="22"/>
        </w:rPr>
        <w:fldChar w:fldCharType="separate"/>
      </w:r>
      <w:r w:rsidRPr="00796DE2">
        <w:rPr>
          <w:b/>
          <w:noProof/>
          <w:sz w:val="22"/>
          <w:szCs w:val="22"/>
        </w:rPr>
        <w:t>3</w:t>
      </w:r>
      <w:r w:rsidRPr="00796DE2">
        <w:rPr>
          <w:b/>
          <w:sz w:val="22"/>
          <w:szCs w:val="22"/>
        </w:rPr>
        <w:fldChar w:fldCharType="end"/>
      </w:r>
      <w:bookmarkEnd w:id="2"/>
      <w:r w:rsidRPr="00796DE2">
        <w:rPr>
          <w:rFonts w:eastAsia="宋体"/>
          <w:b/>
          <w:sz w:val="22"/>
          <w:szCs w:val="22"/>
          <w:lang w:eastAsia="zh-CN"/>
        </w:rPr>
        <w:t>: Consecutive</w:t>
      </w:r>
      <w:r w:rsidRPr="00796DE2">
        <w:rPr>
          <w:b/>
          <w:sz w:val="22"/>
          <w:szCs w:val="22"/>
          <w:lang w:val="en-GB" w:eastAsia="zh-CN"/>
        </w:rPr>
        <w:t xml:space="preserve"> packet loss.</w:t>
      </w:r>
      <w:bookmarkEnd w:id="3"/>
    </w:p>
    <w:p w14:paraId="132EEED2" w14:textId="622E8D28" w:rsidR="002E5265" w:rsidRPr="00796DE2" w:rsidRDefault="002E5265" w:rsidP="00FC5414">
      <w:pPr>
        <w:pStyle w:val="3GPPText"/>
        <w:rPr>
          <w:lang w:val="en-GB" w:eastAsia="zh-CN"/>
        </w:rPr>
      </w:pPr>
      <w:r w:rsidRPr="00796DE2">
        <w:rPr>
          <w:lang w:val="en-GB" w:eastAsia="zh-CN"/>
        </w:rPr>
        <w:t xml:space="preserve">In </w:t>
      </w:r>
      <w:r w:rsidRPr="00796DE2">
        <w:rPr>
          <w:lang w:val="en-GB" w:eastAsia="zh-CN"/>
        </w:rPr>
        <w:fldChar w:fldCharType="begin"/>
      </w:r>
      <w:r w:rsidRPr="00796DE2">
        <w:rPr>
          <w:lang w:val="en-GB" w:eastAsia="zh-CN"/>
        </w:rPr>
        <w:instrText xml:space="preserve"> REF _Ref71536297 \h  \* MERGEFORMAT </w:instrText>
      </w:r>
      <w:r w:rsidRPr="00796DE2">
        <w:rPr>
          <w:lang w:val="en-GB" w:eastAsia="zh-CN"/>
        </w:rPr>
      </w:r>
      <w:r w:rsidRPr="00796DE2">
        <w:rPr>
          <w:lang w:val="en-GB" w:eastAsia="zh-CN"/>
        </w:rPr>
        <w:fldChar w:fldCharType="separate"/>
      </w:r>
      <w:r w:rsidRPr="00796DE2">
        <w:rPr>
          <w:szCs w:val="22"/>
        </w:rPr>
        <w:t xml:space="preserve">Figure </w:t>
      </w:r>
      <w:r w:rsidRPr="00796DE2">
        <w:rPr>
          <w:noProof/>
          <w:szCs w:val="22"/>
        </w:rPr>
        <w:t>3</w:t>
      </w:r>
      <w:r w:rsidRPr="00796DE2">
        <w:rPr>
          <w:lang w:val="en-GB" w:eastAsia="zh-CN"/>
        </w:rPr>
        <w:fldChar w:fldCharType="end"/>
      </w:r>
      <w:r w:rsidRPr="00796DE2">
        <w:rPr>
          <w:lang w:val="en-GB" w:eastAsia="zh-CN"/>
        </w:rPr>
        <w:fldChar w:fldCharType="begin"/>
      </w:r>
      <w:r w:rsidRPr="00796DE2">
        <w:rPr>
          <w:lang w:val="en-GB" w:eastAsia="zh-CN"/>
        </w:rPr>
        <w:instrText xml:space="preserve"> REF _Ref71308093 \h  \* MERGEFORMAT </w:instrText>
      </w:r>
      <w:r w:rsidRPr="00796DE2">
        <w:rPr>
          <w:lang w:val="en-GB" w:eastAsia="zh-CN"/>
        </w:rPr>
      </w:r>
      <w:r w:rsidR="00175E94" w:rsidRPr="00796DE2">
        <w:rPr>
          <w:lang w:val="en-GB" w:eastAsia="zh-CN"/>
        </w:rPr>
        <w:fldChar w:fldCharType="separate"/>
      </w:r>
      <w:r w:rsidRPr="00796DE2">
        <w:rPr>
          <w:lang w:val="en-GB" w:eastAsia="zh-CN"/>
        </w:rPr>
        <w:fldChar w:fldCharType="end"/>
      </w:r>
      <w:r w:rsidRPr="00796DE2">
        <w:rPr>
          <w:lang w:val="en-GB" w:eastAsia="zh-CN"/>
        </w:rPr>
        <w:fldChar w:fldCharType="begin"/>
      </w:r>
      <w:r w:rsidRPr="00796DE2">
        <w:rPr>
          <w:lang w:val="en-GB" w:eastAsia="zh-CN"/>
        </w:rPr>
        <w:instrText xml:space="preserve"> REF _Ref67988743 \h  \* MERGEFORMAT </w:instrText>
      </w:r>
      <w:r w:rsidRPr="00796DE2">
        <w:rPr>
          <w:lang w:val="en-GB" w:eastAsia="zh-CN"/>
        </w:rPr>
      </w:r>
      <w:r w:rsidRPr="00796DE2">
        <w:rPr>
          <w:lang w:val="en-GB" w:eastAsia="zh-CN"/>
        </w:rPr>
        <w:fldChar w:fldCharType="end"/>
      </w:r>
      <w:r w:rsidRPr="00796DE2">
        <w:rPr>
          <w:lang w:val="en-GB" w:eastAsia="zh-CN"/>
        </w:rPr>
        <w:fldChar w:fldCharType="begin"/>
      </w:r>
      <w:r w:rsidRPr="00796DE2">
        <w:rPr>
          <w:lang w:val="en-GB" w:eastAsia="zh-CN"/>
        </w:rPr>
        <w:instrText xml:space="preserve"> REF _Ref52703210 \h  \* MERGEFORMAT </w:instrText>
      </w:r>
      <w:r w:rsidRPr="00796DE2">
        <w:rPr>
          <w:lang w:val="en-GB" w:eastAsia="zh-CN"/>
        </w:rPr>
      </w:r>
      <w:r w:rsidRPr="00796DE2">
        <w:rPr>
          <w:lang w:val="en-GB" w:eastAsia="zh-CN"/>
        </w:rPr>
        <w:fldChar w:fldCharType="end"/>
      </w:r>
      <w:r w:rsidRPr="00796DE2">
        <w:rPr>
          <w:lang w:val="en-GB" w:eastAsia="zh-CN"/>
        </w:rPr>
        <w:t>, an example of consecutive packet loss is shown. This can happen even if UE A is not the intended receiver of UE B transmissions. For example, w</w:t>
      </w:r>
      <w:r w:rsidRPr="00796DE2">
        <w:rPr>
          <w:szCs w:val="22"/>
          <w:lang w:eastAsia="zh-CN"/>
        </w:rPr>
        <w:t xml:space="preserve">hen different TX UEs perform resource selection independently, it is possible that UEs’ transmissions collide with each other on the selected resources. This could be even worse if UEs are transmitting periodic traffic. Due to half-duplex constraints, neither UE A nor UE B can identify the collision and even the re-evaluation or pre-emption specified in NR V2X cannot resolve this issue. Therefore, two UEs could keep colliding potentially for a long time. Scheme 1 with non-preferred resources transmitted can be used to avoid consecutive packet loss. For example, TX UE A can broadcast its TX resources (non-preferred resources) in slots other than those used for its periodic transmissions. By this way, another TX UE (UE B) have opportunities to receive UE-A’s non-preferred resources and thus avoid using those resources. </w:t>
      </w:r>
    </w:p>
    <w:p w14:paraId="679B0D59" w14:textId="77777777" w:rsidR="00FC5414" w:rsidRPr="00796DE2" w:rsidRDefault="00FC5414" w:rsidP="00FC5414">
      <w:pPr>
        <w:pStyle w:val="a4"/>
        <w:jc w:val="center"/>
        <w:rPr>
          <w:sz w:val="22"/>
        </w:rPr>
      </w:pPr>
      <w:r w:rsidRPr="00796DE2">
        <w:rPr>
          <w:noProof/>
          <w:lang w:eastAsia="en-GB"/>
        </w:rPr>
        <w:drawing>
          <wp:inline distT="0" distB="0" distL="0" distR="0" wp14:anchorId="393141C5" wp14:editId="31B4E21B">
            <wp:extent cx="4027848" cy="1174789"/>
            <wp:effectExtent l="0" t="0" r="0" b="6350"/>
            <wp:docPr id="20" name="图片 20">
              <a:extLst xmlns:a="http://schemas.openxmlformats.org/drawingml/2006/main">
                <a:ext uri="{FF2B5EF4-FFF2-40B4-BE49-F238E27FC236}">
                  <a16:creationId xmlns:a16="http://schemas.microsoft.com/office/drawing/2014/main" id="{B3B41565-0864-4CD6-9382-C1B8882F85F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B3B41565-0864-4CD6-9382-C1B8882F85F8}"/>
                        </a:ext>
                      </a:extLst>
                    </pic:cNvPr>
                    <pic:cNvPicPr>
                      <a:picLocks noChangeAspect="1"/>
                    </pic:cNvPicPr>
                  </pic:nvPicPr>
                  <pic:blipFill>
                    <a:blip r:embed="rId15"/>
                    <a:stretch>
                      <a:fillRect/>
                    </a:stretch>
                  </pic:blipFill>
                  <pic:spPr>
                    <a:xfrm>
                      <a:off x="0" y="0"/>
                      <a:ext cx="4047508" cy="1180523"/>
                    </a:xfrm>
                    <a:prstGeom prst="rect">
                      <a:avLst/>
                    </a:prstGeom>
                  </pic:spPr>
                </pic:pic>
              </a:graphicData>
            </a:graphic>
          </wp:inline>
        </w:drawing>
      </w:r>
    </w:p>
    <w:p w14:paraId="425BF815" w14:textId="7BEB174E" w:rsidR="00FC5414" w:rsidRPr="00796DE2" w:rsidRDefault="00FC5414" w:rsidP="00FC5414">
      <w:pPr>
        <w:pStyle w:val="a4"/>
        <w:jc w:val="center"/>
        <w:rPr>
          <w:sz w:val="22"/>
        </w:rPr>
      </w:pPr>
      <w:bookmarkStart w:id="4" w:name="_Ref71534878"/>
      <w:r w:rsidRPr="00796DE2">
        <w:rPr>
          <w:sz w:val="22"/>
        </w:rPr>
        <w:t xml:space="preserve">Figure </w:t>
      </w:r>
      <w:r w:rsidRPr="00796DE2">
        <w:rPr>
          <w:sz w:val="22"/>
        </w:rPr>
        <w:fldChar w:fldCharType="begin"/>
      </w:r>
      <w:r w:rsidRPr="00796DE2">
        <w:rPr>
          <w:sz w:val="22"/>
        </w:rPr>
        <w:instrText xml:space="preserve"> SEQ Figure \* ARABIC </w:instrText>
      </w:r>
      <w:r w:rsidRPr="00796DE2">
        <w:rPr>
          <w:sz w:val="22"/>
        </w:rPr>
        <w:fldChar w:fldCharType="separate"/>
      </w:r>
      <w:r w:rsidR="00D461EF" w:rsidRPr="00796DE2">
        <w:rPr>
          <w:noProof/>
          <w:sz w:val="22"/>
        </w:rPr>
        <w:t>4</w:t>
      </w:r>
      <w:r w:rsidRPr="00796DE2">
        <w:rPr>
          <w:sz w:val="22"/>
        </w:rPr>
        <w:fldChar w:fldCharType="end"/>
      </w:r>
      <w:bookmarkEnd w:id="4"/>
      <w:r w:rsidRPr="00796DE2">
        <w:rPr>
          <w:sz w:val="22"/>
        </w:rPr>
        <w:t>: Exposed-node problem.</w:t>
      </w:r>
    </w:p>
    <w:p w14:paraId="5D4914EB" w14:textId="300CA741" w:rsidR="00FC5414" w:rsidRPr="00796DE2" w:rsidRDefault="00FC5414" w:rsidP="00FC5414">
      <w:pPr>
        <w:pStyle w:val="3GPPText"/>
        <w:rPr>
          <w:lang w:val="en-GB" w:eastAsia="zh-CN"/>
        </w:rPr>
      </w:pPr>
      <w:r w:rsidRPr="00796DE2">
        <w:rPr>
          <w:lang w:eastAsia="zh-CN"/>
        </w:rPr>
        <w:t xml:space="preserve">The exposed-node problem is illustrated in </w:t>
      </w:r>
      <w:r w:rsidR="0085638B" w:rsidRPr="00796DE2">
        <w:rPr>
          <w:lang w:eastAsia="zh-CN"/>
        </w:rPr>
        <w:fldChar w:fldCharType="begin"/>
      </w:r>
      <w:r w:rsidR="0085638B" w:rsidRPr="00796DE2">
        <w:rPr>
          <w:lang w:eastAsia="zh-CN"/>
        </w:rPr>
        <w:instrText xml:space="preserve"> REF _Ref71534878 \h </w:instrText>
      </w:r>
      <w:r w:rsidR="006F1076" w:rsidRPr="00796DE2">
        <w:rPr>
          <w:lang w:eastAsia="zh-CN"/>
        </w:rPr>
        <w:instrText xml:space="preserve"> \* MERGEFORMAT </w:instrText>
      </w:r>
      <w:r w:rsidR="0085638B" w:rsidRPr="00796DE2">
        <w:rPr>
          <w:lang w:eastAsia="zh-CN"/>
        </w:rPr>
      </w:r>
      <w:r w:rsidR="0085638B" w:rsidRPr="00796DE2">
        <w:rPr>
          <w:lang w:eastAsia="zh-CN"/>
        </w:rPr>
        <w:fldChar w:fldCharType="separate"/>
      </w:r>
      <w:r w:rsidR="0085638B" w:rsidRPr="00796DE2">
        <w:t xml:space="preserve">Figure </w:t>
      </w:r>
      <w:r w:rsidR="0085638B" w:rsidRPr="00796DE2">
        <w:rPr>
          <w:noProof/>
        </w:rPr>
        <w:t>4</w:t>
      </w:r>
      <w:r w:rsidR="0085638B" w:rsidRPr="00796DE2">
        <w:rPr>
          <w:lang w:eastAsia="zh-CN"/>
        </w:rPr>
        <w:fldChar w:fldCharType="end"/>
      </w:r>
      <w:r w:rsidRPr="00796DE2">
        <w:rPr>
          <w:lang w:eastAsia="zh-CN"/>
        </w:rPr>
        <w:fldChar w:fldCharType="begin"/>
      </w:r>
      <w:r w:rsidRPr="00796DE2">
        <w:rPr>
          <w:lang w:eastAsia="zh-CN"/>
        </w:rPr>
        <w:instrText xml:space="preserve"> REF _Ref67990785 \h  \* MERGEFORMAT </w:instrText>
      </w:r>
      <w:r w:rsidRPr="00796DE2">
        <w:rPr>
          <w:lang w:eastAsia="zh-CN"/>
        </w:rPr>
      </w:r>
      <w:r w:rsidRPr="00796DE2">
        <w:rPr>
          <w:lang w:eastAsia="zh-CN"/>
        </w:rPr>
        <w:fldChar w:fldCharType="end"/>
      </w:r>
      <w:r w:rsidRPr="00796DE2">
        <w:rPr>
          <w:lang w:eastAsia="zh-CN"/>
        </w:rPr>
        <w:t xml:space="preserve">. </w:t>
      </w:r>
      <w:r w:rsidRPr="00796DE2">
        <w:rPr>
          <w:lang w:val="en-GB" w:eastAsia="zh-CN"/>
        </w:rPr>
        <w:t>In Rel-16 NR V2X, if a candidate resource overlaps with another resource indicated by a</w:t>
      </w:r>
      <w:r w:rsidRPr="00796DE2">
        <w:rPr>
          <w:rFonts w:eastAsia="MS Mincho"/>
          <w:lang w:val="en-GB" w:eastAsia="ja-JP"/>
        </w:rPr>
        <w:t>n</w:t>
      </w:r>
      <w:r w:rsidRPr="00796DE2">
        <w:rPr>
          <w:lang w:val="en-GB" w:eastAsia="zh-CN"/>
        </w:rPr>
        <w:t xml:space="preserve"> SCI, and the corresponding RSRP measurement result is higher than a threshold, this resource shall be excluded from the candidate resource set. In some cases, such kind of exclusion is unnecessary. </w:t>
      </w:r>
      <w:r w:rsidR="0048126D" w:rsidRPr="00796DE2">
        <w:rPr>
          <w:lang w:val="en-GB" w:eastAsia="zh-CN"/>
        </w:rPr>
        <w:fldChar w:fldCharType="begin"/>
      </w:r>
      <w:r w:rsidR="0048126D" w:rsidRPr="00796DE2">
        <w:rPr>
          <w:lang w:val="en-GB" w:eastAsia="zh-CN"/>
        </w:rPr>
        <w:instrText xml:space="preserve"> REF _Ref71534878 \h </w:instrText>
      </w:r>
      <w:r w:rsidR="006F1076" w:rsidRPr="00796DE2">
        <w:rPr>
          <w:lang w:val="en-GB" w:eastAsia="zh-CN"/>
        </w:rPr>
        <w:instrText xml:space="preserve"> \* MERGEFORMAT </w:instrText>
      </w:r>
      <w:r w:rsidR="0048126D" w:rsidRPr="00796DE2">
        <w:rPr>
          <w:lang w:val="en-GB" w:eastAsia="zh-CN"/>
        </w:rPr>
      </w:r>
      <w:r w:rsidR="0048126D" w:rsidRPr="00796DE2">
        <w:rPr>
          <w:lang w:val="en-GB" w:eastAsia="zh-CN"/>
        </w:rPr>
        <w:fldChar w:fldCharType="separate"/>
      </w:r>
      <w:r w:rsidR="0048126D" w:rsidRPr="00796DE2">
        <w:t xml:space="preserve">Figure </w:t>
      </w:r>
      <w:r w:rsidR="0048126D" w:rsidRPr="00796DE2">
        <w:rPr>
          <w:noProof/>
        </w:rPr>
        <w:t>4</w:t>
      </w:r>
      <w:r w:rsidR="0048126D" w:rsidRPr="00796DE2">
        <w:rPr>
          <w:lang w:val="en-GB" w:eastAsia="zh-CN"/>
        </w:rPr>
        <w:fldChar w:fldCharType="end"/>
      </w:r>
      <w:r w:rsidRPr="00796DE2">
        <w:rPr>
          <w:lang w:val="en-GB" w:eastAsia="zh-CN"/>
        </w:rPr>
        <w:fldChar w:fldCharType="begin"/>
      </w:r>
      <w:r w:rsidRPr="00796DE2">
        <w:rPr>
          <w:lang w:val="en-GB" w:eastAsia="zh-CN"/>
        </w:rPr>
        <w:instrText xml:space="preserve"> REF _Ref67990785 \h  \* MERGEFORMAT </w:instrText>
      </w:r>
      <w:r w:rsidRPr="00796DE2">
        <w:rPr>
          <w:lang w:val="en-GB" w:eastAsia="zh-CN"/>
        </w:rPr>
      </w:r>
      <w:r w:rsidRPr="00796DE2">
        <w:rPr>
          <w:lang w:val="en-GB" w:eastAsia="zh-CN"/>
        </w:rPr>
        <w:fldChar w:fldCharType="end"/>
      </w:r>
      <w:r w:rsidRPr="00796DE2">
        <w:rPr>
          <w:lang w:val="en-GB" w:eastAsia="zh-CN"/>
        </w:rPr>
        <w:fldChar w:fldCharType="begin"/>
      </w:r>
      <w:r w:rsidRPr="00796DE2">
        <w:rPr>
          <w:lang w:val="en-GB" w:eastAsia="zh-CN"/>
        </w:rPr>
        <w:instrText xml:space="preserve"> REF _Ref61336343 \h  \* MERGEFORMAT </w:instrText>
      </w:r>
      <w:r w:rsidRPr="00796DE2">
        <w:rPr>
          <w:lang w:val="en-GB" w:eastAsia="zh-CN"/>
        </w:rPr>
      </w:r>
      <w:r w:rsidRPr="00796DE2">
        <w:rPr>
          <w:lang w:val="en-GB" w:eastAsia="zh-CN"/>
        </w:rPr>
        <w:fldChar w:fldCharType="end"/>
      </w:r>
      <w:r w:rsidRPr="00796DE2">
        <w:rPr>
          <w:lang w:val="en-GB" w:eastAsia="zh-CN"/>
        </w:rPr>
        <w:t xml:space="preserve"> gives an example, where UE B transmits to UE A, and UE C transmits to UE D. If UE C is far from UE A, UE B may not actually be interfered even if UE B and UE C have selected overlapping resources. Then, UE C can be regarded as an exposed node for UE B. Type B can be used to identify the existence of exposed nodes. For example, UE A reports the resources reserved by UE C’s SCI and the measured RSRPs. Then UE B can identify UE C is far from UE A by comparing the RSRP values corresponding to the same reservation SCI. More specifically, the RSRPs reported from UE A can be compared with UE B’s measurements. Alternatively, such an identification can be realized by comparing the geographic locations of UE A and UE C after performing the sensing procedure or acquiring information reported from UE A which includes the geographic location.</w:t>
      </w:r>
    </w:p>
    <w:p w14:paraId="57B46CA9" w14:textId="3AC04AAD" w:rsidR="00FC5414" w:rsidRPr="00796DE2" w:rsidRDefault="000659FD" w:rsidP="00FC5414">
      <w:pPr>
        <w:pStyle w:val="Proposal"/>
        <w:rPr>
          <w:rFonts w:ascii="Times New Roman" w:hAnsi="Times New Roman"/>
        </w:rPr>
      </w:pPr>
      <w:r w:rsidRPr="00796DE2">
        <w:rPr>
          <w:rFonts w:ascii="Times New Roman" w:eastAsia="Yu Mincho" w:hAnsi="Times New Roman"/>
          <w:sz w:val="22"/>
          <w:szCs w:val="22"/>
          <w:lang w:eastAsia="ja-JP"/>
        </w:rPr>
        <w:lastRenderedPageBreak/>
        <w:t xml:space="preserve">Scheme 1 with non-preferred resources </w:t>
      </w:r>
      <w:r w:rsidR="0096437E" w:rsidRPr="00796DE2">
        <w:rPr>
          <w:rFonts w:ascii="Times New Roman" w:eastAsia="Yu Mincho" w:hAnsi="Times New Roman"/>
          <w:sz w:val="22"/>
          <w:szCs w:val="22"/>
          <w:lang w:eastAsia="ja-JP"/>
        </w:rPr>
        <w:t>transmitted</w:t>
      </w:r>
      <w:r w:rsidR="00FC5414" w:rsidRPr="00796DE2">
        <w:rPr>
          <w:rFonts w:ascii="Times New Roman" w:eastAsia="Yu Mincho" w:hAnsi="Times New Roman"/>
          <w:sz w:val="22"/>
          <w:szCs w:val="22"/>
          <w:lang w:eastAsia="ja-JP"/>
        </w:rPr>
        <w:t xml:space="preserve"> is supported to solve the hidden-node, half-duplex, </w:t>
      </w:r>
      <w:r w:rsidR="00340BD6" w:rsidRPr="00796DE2">
        <w:rPr>
          <w:rFonts w:ascii="Times New Roman" w:eastAsia="Yu Mincho" w:hAnsi="Times New Roman"/>
          <w:sz w:val="22"/>
          <w:szCs w:val="22"/>
          <w:lang w:eastAsia="ja-JP"/>
        </w:rPr>
        <w:t>consecutive</w:t>
      </w:r>
      <w:r w:rsidR="00B41EE3">
        <w:rPr>
          <w:rFonts w:ascii="Times New Roman" w:eastAsia="Yu Mincho" w:hAnsi="Times New Roman"/>
          <w:sz w:val="22"/>
          <w:szCs w:val="22"/>
          <w:lang w:eastAsia="ja-JP"/>
        </w:rPr>
        <w:t>-</w:t>
      </w:r>
      <w:r w:rsidR="00340BD6" w:rsidRPr="00796DE2">
        <w:rPr>
          <w:rFonts w:ascii="Times New Roman" w:eastAsia="Yu Mincho" w:hAnsi="Times New Roman"/>
          <w:sz w:val="22"/>
          <w:szCs w:val="22"/>
          <w:lang w:eastAsia="ja-JP"/>
        </w:rPr>
        <w:t>packet</w:t>
      </w:r>
      <w:r w:rsidR="00B41EE3">
        <w:rPr>
          <w:rFonts w:ascii="Times New Roman" w:eastAsia="Yu Mincho" w:hAnsi="Times New Roman"/>
          <w:sz w:val="22"/>
          <w:szCs w:val="22"/>
          <w:lang w:eastAsia="ja-JP"/>
        </w:rPr>
        <w:t>-</w:t>
      </w:r>
      <w:r w:rsidR="00340BD6" w:rsidRPr="00796DE2">
        <w:rPr>
          <w:rFonts w:ascii="Times New Roman" w:eastAsia="Yu Mincho" w:hAnsi="Times New Roman"/>
          <w:sz w:val="22"/>
          <w:szCs w:val="22"/>
          <w:lang w:eastAsia="ja-JP"/>
        </w:rPr>
        <w:t xml:space="preserve">loss </w:t>
      </w:r>
      <w:r w:rsidR="00FC5414" w:rsidRPr="00796DE2">
        <w:rPr>
          <w:rFonts w:ascii="Times New Roman" w:eastAsia="Yu Mincho" w:hAnsi="Times New Roman"/>
          <w:sz w:val="22"/>
          <w:szCs w:val="22"/>
          <w:lang w:eastAsia="ja-JP"/>
        </w:rPr>
        <w:t>and exposed-node problems.</w:t>
      </w:r>
    </w:p>
    <w:p w14:paraId="6AE80FB7" w14:textId="534A7066" w:rsidR="000903D7" w:rsidRPr="00796DE2" w:rsidRDefault="000903D7">
      <w:pPr>
        <w:pStyle w:val="Proposal"/>
        <w:numPr>
          <w:ilvl w:val="0"/>
          <w:numId w:val="44"/>
        </w:numPr>
        <w:rPr>
          <w:rFonts w:ascii="Times New Roman" w:eastAsia="MS Mincho" w:hAnsi="Times New Roman"/>
          <w:sz w:val="22"/>
          <w:szCs w:val="22"/>
          <w:lang w:val="en-US" w:eastAsia="ja-JP"/>
        </w:rPr>
      </w:pPr>
      <w:r w:rsidRPr="00796DE2">
        <w:rPr>
          <w:rFonts w:ascii="Times New Roman" w:eastAsiaTheme="minorEastAsia" w:hAnsi="Times New Roman"/>
          <w:sz w:val="22"/>
          <w:szCs w:val="22"/>
          <w:lang w:val="en-US"/>
        </w:rPr>
        <w:t xml:space="preserve">The non-preferred resources at least include </w:t>
      </w:r>
      <w:r w:rsidR="00C26947" w:rsidRPr="00796DE2">
        <w:rPr>
          <w:rFonts w:ascii="Times New Roman" w:eastAsiaTheme="minorEastAsia" w:hAnsi="Times New Roman"/>
          <w:sz w:val="22"/>
          <w:szCs w:val="22"/>
          <w:lang w:val="en-US"/>
        </w:rPr>
        <w:t>UE A’s</w:t>
      </w:r>
      <w:r w:rsidR="00936622" w:rsidRPr="00796DE2">
        <w:rPr>
          <w:rFonts w:ascii="Times New Roman" w:eastAsiaTheme="minorEastAsia" w:hAnsi="Times New Roman"/>
          <w:sz w:val="22"/>
          <w:szCs w:val="22"/>
          <w:lang w:val="en-US"/>
        </w:rPr>
        <w:t xml:space="preserve"> </w:t>
      </w:r>
      <w:r w:rsidRPr="00796DE2">
        <w:rPr>
          <w:rFonts w:ascii="Times New Roman" w:eastAsiaTheme="minorEastAsia" w:hAnsi="Times New Roman"/>
          <w:sz w:val="22"/>
          <w:szCs w:val="22"/>
          <w:lang w:val="en-US"/>
        </w:rPr>
        <w:t xml:space="preserve">TX resources and </w:t>
      </w:r>
      <w:r w:rsidR="00936622" w:rsidRPr="00796DE2">
        <w:rPr>
          <w:rFonts w:ascii="Times New Roman" w:eastAsiaTheme="minorEastAsia" w:hAnsi="Times New Roman"/>
          <w:sz w:val="22"/>
          <w:szCs w:val="22"/>
          <w:lang w:val="en-US"/>
        </w:rPr>
        <w:t xml:space="preserve">the </w:t>
      </w:r>
      <w:r w:rsidRPr="00796DE2">
        <w:rPr>
          <w:rFonts w:ascii="Times New Roman" w:eastAsiaTheme="minorEastAsia" w:hAnsi="Times New Roman"/>
          <w:sz w:val="22"/>
          <w:szCs w:val="22"/>
          <w:lang w:val="en-US"/>
        </w:rPr>
        <w:t>resources reserved by other UEs</w:t>
      </w:r>
      <w:r w:rsidR="00C931A1" w:rsidRPr="00796DE2">
        <w:rPr>
          <w:rFonts w:ascii="Times New Roman" w:eastAsiaTheme="minorEastAsia" w:hAnsi="Times New Roman"/>
          <w:sz w:val="22"/>
          <w:szCs w:val="22"/>
          <w:lang w:val="en-US"/>
        </w:rPr>
        <w:t>.</w:t>
      </w:r>
    </w:p>
    <w:p w14:paraId="49C581A2" w14:textId="77777777" w:rsidR="00DA067D" w:rsidRPr="00796DE2" w:rsidRDefault="00DA067D" w:rsidP="00DA067D">
      <w:pPr>
        <w:pStyle w:val="3GPPText"/>
        <w:rPr>
          <w:lang w:eastAsia="zh-CN"/>
        </w:rPr>
      </w:pPr>
    </w:p>
    <w:p w14:paraId="7A62EA57" w14:textId="2B087A55" w:rsidR="00DA067D" w:rsidRPr="00796DE2" w:rsidRDefault="00DA067D" w:rsidP="000038D5">
      <w:pPr>
        <w:pStyle w:val="3GPPText"/>
        <w:rPr>
          <w:lang w:eastAsia="zh-CN"/>
        </w:rPr>
      </w:pPr>
      <w:r w:rsidRPr="00796DE2">
        <w:rPr>
          <w:lang w:eastAsia="zh-CN"/>
        </w:rPr>
        <w:t xml:space="preserve">Scheme 1 with </w:t>
      </w:r>
      <w:r w:rsidR="00DD68EF" w:rsidRPr="00796DE2">
        <w:rPr>
          <w:lang w:eastAsia="zh-CN"/>
        </w:rPr>
        <w:t>non-</w:t>
      </w:r>
      <w:r w:rsidRPr="00796DE2">
        <w:rPr>
          <w:lang w:eastAsia="zh-CN"/>
        </w:rPr>
        <w:t xml:space="preserve">preferred resources transmitted can be supported for </w:t>
      </w:r>
      <w:r w:rsidR="00DD68EF" w:rsidRPr="00796DE2">
        <w:rPr>
          <w:lang w:eastAsia="zh-CN"/>
        </w:rPr>
        <w:t>any cast type.</w:t>
      </w:r>
      <w:r w:rsidRPr="00796DE2">
        <w:rPr>
          <w:lang w:eastAsia="zh-CN"/>
        </w:rPr>
        <w:t xml:space="preserve"> </w:t>
      </w:r>
      <w:r w:rsidR="00DD68EF" w:rsidRPr="00796DE2">
        <w:rPr>
          <w:lang w:eastAsia="zh-CN"/>
        </w:rPr>
        <w:t xml:space="preserve">At least when UE A </w:t>
      </w:r>
      <w:r w:rsidR="009C7176" w:rsidRPr="00796DE2">
        <w:rPr>
          <w:lang w:eastAsia="zh-CN"/>
        </w:rPr>
        <w:t>indicate</w:t>
      </w:r>
      <w:r w:rsidR="000B4FF6" w:rsidRPr="00796DE2">
        <w:rPr>
          <w:lang w:eastAsia="zh-CN"/>
        </w:rPr>
        <w:t>s</w:t>
      </w:r>
      <w:r w:rsidR="00DD68EF" w:rsidRPr="00796DE2">
        <w:rPr>
          <w:lang w:eastAsia="zh-CN"/>
        </w:rPr>
        <w:t xml:space="preserve"> its own TX resources</w:t>
      </w:r>
      <w:r w:rsidR="009C7176" w:rsidRPr="00796DE2">
        <w:rPr>
          <w:lang w:eastAsia="zh-CN"/>
        </w:rPr>
        <w:t xml:space="preserve"> in the coordination information</w:t>
      </w:r>
      <w:r w:rsidR="00DD68EF" w:rsidRPr="00796DE2">
        <w:rPr>
          <w:lang w:eastAsia="zh-CN"/>
        </w:rPr>
        <w:t xml:space="preserve">, </w:t>
      </w:r>
      <w:r w:rsidR="00EE5A79" w:rsidRPr="00796DE2">
        <w:rPr>
          <w:lang w:eastAsia="zh-CN"/>
        </w:rPr>
        <w:t>UE B</w:t>
      </w:r>
      <w:r w:rsidR="00DD68EF" w:rsidRPr="00796DE2">
        <w:rPr>
          <w:lang w:eastAsia="zh-CN"/>
        </w:rPr>
        <w:t xml:space="preserve"> can </w:t>
      </w:r>
      <w:r w:rsidR="00EE5A79" w:rsidRPr="00796DE2">
        <w:rPr>
          <w:lang w:eastAsia="zh-CN"/>
        </w:rPr>
        <w:t>try to avoid colliding with UE A</w:t>
      </w:r>
      <w:r w:rsidR="009C7176" w:rsidRPr="00796DE2">
        <w:rPr>
          <w:lang w:eastAsia="zh-CN"/>
        </w:rPr>
        <w:t xml:space="preserve"> when performing resource selection</w:t>
      </w:r>
      <w:r w:rsidR="002E3F84" w:rsidRPr="00796DE2">
        <w:rPr>
          <w:lang w:eastAsia="zh-CN"/>
        </w:rPr>
        <w:t>,</w:t>
      </w:r>
      <w:r w:rsidR="00EE5A79" w:rsidRPr="00796DE2">
        <w:rPr>
          <w:lang w:eastAsia="zh-CN"/>
        </w:rPr>
        <w:t xml:space="preserve"> no matter what cast type is </w:t>
      </w:r>
      <w:r w:rsidR="006B3C4A" w:rsidRPr="00796DE2">
        <w:rPr>
          <w:lang w:eastAsia="zh-CN"/>
        </w:rPr>
        <w:t xml:space="preserve">currently </w:t>
      </w:r>
      <w:r w:rsidR="00EE5A79" w:rsidRPr="00796DE2">
        <w:rPr>
          <w:lang w:eastAsia="zh-CN"/>
        </w:rPr>
        <w:t>used by UE B</w:t>
      </w:r>
      <w:r w:rsidR="009C7176" w:rsidRPr="00796DE2">
        <w:rPr>
          <w:lang w:eastAsia="zh-CN"/>
        </w:rPr>
        <w:t xml:space="preserve">. </w:t>
      </w:r>
    </w:p>
    <w:p w14:paraId="3FB981CF" w14:textId="3515E5F2" w:rsidR="00FC5414" w:rsidRPr="00796DE2" w:rsidRDefault="00315B3B" w:rsidP="00FC5414">
      <w:pPr>
        <w:pStyle w:val="Proposal"/>
        <w:rPr>
          <w:rFonts w:ascii="Times New Roman" w:eastAsia="Yu Mincho" w:hAnsi="Times New Roman"/>
          <w:sz w:val="22"/>
          <w:szCs w:val="22"/>
          <w:lang w:eastAsia="ja-JP"/>
        </w:rPr>
      </w:pPr>
      <w:r w:rsidRPr="00796DE2">
        <w:rPr>
          <w:rFonts w:ascii="Times New Roman" w:eastAsia="Yu Mincho" w:hAnsi="Times New Roman"/>
          <w:sz w:val="22"/>
          <w:szCs w:val="22"/>
          <w:lang w:eastAsia="ja-JP"/>
        </w:rPr>
        <w:t xml:space="preserve">Scheme 1 with non-preferred resources </w:t>
      </w:r>
      <w:r w:rsidR="0096437E" w:rsidRPr="00796DE2">
        <w:rPr>
          <w:rFonts w:ascii="Times New Roman" w:eastAsia="Yu Mincho" w:hAnsi="Times New Roman"/>
          <w:sz w:val="22"/>
          <w:szCs w:val="22"/>
          <w:lang w:eastAsia="ja-JP"/>
        </w:rPr>
        <w:t>transmitted</w:t>
      </w:r>
      <w:r w:rsidR="00FC5414" w:rsidRPr="00796DE2">
        <w:rPr>
          <w:rFonts w:ascii="Times New Roman" w:eastAsia="Yu Mincho" w:hAnsi="Times New Roman"/>
          <w:sz w:val="22"/>
          <w:szCs w:val="22"/>
          <w:lang w:eastAsia="ja-JP"/>
        </w:rPr>
        <w:t xml:space="preserve"> can be supported for any cast type.</w:t>
      </w:r>
    </w:p>
    <w:p w14:paraId="4AB5CA0D" w14:textId="2832F50E" w:rsidR="00FC5414" w:rsidRPr="00796DE2" w:rsidRDefault="00FC5414" w:rsidP="00FC5414"/>
    <w:p w14:paraId="45EFED08" w14:textId="56C78C47" w:rsidR="00D41116" w:rsidRPr="00796DE2" w:rsidRDefault="00D41116" w:rsidP="000038D5">
      <w:pPr>
        <w:pStyle w:val="3"/>
        <w:rPr>
          <w:rFonts w:ascii="Times New Roman" w:hAnsi="Times New Roman"/>
          <w:lang w:eastAsia="ja-JP"/>
        </w:rPr>
      </w:pPr>
      <w:r w:rsidRPr="00796DE2">
        <w:rPr>
          <w:rFonts w:ascii="Times New Roman" w:hAnsi="Times New Roman"/>
          <w:lang w:eastAsia="zh-CN"/>
        </w:rPr>
        <w:t>The condition for UE to be UE A</w:t>
      </w:r>
    </w:p>
    <w:p w14:paraId="2E4485E2" w14:textId="546D6192" w:rsidR="00153C41" w:rsidRPr="00796DE2" w:rsidRDefault="004463E3" w:rsidP="00DC5B70">
      <w:pPr>
        <w:pStyle w:val="afa"/>
        <w:spacing w:afterLines="50"/>
        <w:jc w:val="both"/>
        <w:rPr>
          <w:rFonts w:eastAsia="MS Mincho"/>
          <w:sz w:val="22"/>
          <w:szCs w:val="22"/>
          <w:lang w:eastAsia="ja-JP"/>
        </w:rPr>
      </w:pPr>
      <w:r w:rsidRPr="00796DE2">
        <w:rPr>
          <w:rFonts w:eastAsiaTheme="minorEastAsia"/>
          <w:sz w:val="22"/>
          <w:szCs w:val="22"/>
          <w:lang w:eastAsia="zh-CN"/>
        </w:rPr>
        <w:t xml:space="preserve">For Scheme 1, </w:t>
      </w:r>
      <w:r w:rsidR="00C27ACE" w:rsidRPr="00796DE2">
        <w:rPr>
          <w:rFonts w:eastAsiaTheme="minorEastAsia"/>
          <w:sz w:val="22"/>
          <w:szCs w:val="22"/>
          <w:lang w:eastAsia="zh-CN"/>
        </w:rPr>
        <w:t xml:space="preserve">at least the RX UE of UE B can be UE A. </w:t>
      </w:r>
      <w:r w:rsidR="001B407E" w:rsidRPr="00796DE2">
        <w:rPr>
          <w:rFonts w:eastAsiaTheme="minorEastAsia"/>
          <w:sz w:val="22"/>
          <w:szCs w:val="22"/>
          <w:lang w:eastAsia="zh-CN"/>
        </w:rPr>
        <w:t xml:space="preserve">From the perspective of the RX UE, the preferred or non-preferred resources are the resources preferred or non-preferred for its reception. </w:t>
      </w:r>
      <w:r w:rsidR="00AD0FBB" w:rsidRPr="00796DE2">
        <w:rPr>
          <w:rFonts w:eastAsiaTheme="minorEastAsia"/>
          <w:sz w:val="22"/>
          <w:szCs w:val="22"/>
          <w:lang w:eastAsia="zh-CN"/>
        </w:rPr>
        <w:t>Reporting t</w:t>
      </w:r>
      <w:r w:rsidR="001B407E" w:rsidRPr="00796DE2">
        <w:rPr>
          <w:rFonts w:eastAsiaTheme="minorEastAsia"/>
          <w:sz w:val="22"/>
          <w:szCs w:val="22"/>
          <w:lang w:eastAsia="zh-CN"/>
        </w:rPr>
        <w:t xml:space="preserve">hese resources </w:t>
      </w:r>
      <w:r w:rsidR="00AD57D2" w:rsidRPr="00796DE2">
        <w:rPr>
          <w:rFonts w:eastAsiaTheme="minorEastAsia"/>
          <w:sz w:val="22"/>
          <w:szCs w:val="22"/>
          <w:lang w:eastAsia="zh-CN"/>
        </w:rPr>
        <w:t>is</w:t>
      </w:r>
      <w:r w:rsidR="001B407E" w:rsidRPr="00796DE2">
        <w:rPr>
          <w:rFonts w:eastAsiaTheme="minorEastAsia"/>
          <w:sz w:val="22"/>
          <w:szCs w:val="22"/>
          <w:lang w:eastAsia="zh-CN"/>
        </w:rPr>
        <w:t xml:space="preserve"> beneficial for improving the transmission reliability between TX UE B and RX UE A. Therefore, it should be supported that the RX UE is UE A. </w:t>
      </w:r>
    </w:p>
    <w:p w14:paraId="63D5FD03" w14:textId="1DAE43DA" w:rsidR="00D41116" w:rsidRPr="00796DE2" w:rsidRDefault="00F822FF" w:rsidP="000038D5">
      <w:pPr>
        <w:pStyle w:val="afa"/>
        <w:spacing w:afterLines="50"/>
        <w:jc w:val="both"/>
      </w:pPr>
      <w:r w:rsidRPr="00796DE2">
        <w:rPr>
          <w:rFonts w:eastAsia="MS Mincho"/>
          <w:sz w:val="22"/>
          <w:szCs w:val="22"/>
          <w:lang w:eastAsia="ja-JP"/>
        </w:rPr>
        <w:t>A</w:t>
      </w:r>
      <w:r w:rsidR="00DC5B70" w:rsidRPr="00796DE2">
        <w:rPr>
          <w:rFonts w:eastAsia="MS Mincho"/>
          <w:sz w:val="22"/>
          <w:szCs w:val="22"/>
          <w:lang w:eastAsia="ja-JP"/>
        </w:rPr>
        <w:t xml:space="preserve"> </w:t>
      </w:r>
      <w:r w:rsidR="002B77E8" w:rsidRPr="00796DE2">
        <w:rPr>
          <w:rFonts w:eastAsia="MS Mincho"/>
          <w:sz w:val="22"/>
          <w:szCs w:val="22"/>
          <w:lang w:eastAsia="ja-JP"/>
        </w:rPr>
        <w:t xml:space="preserve">RX </w:t>
      </w:r>
      <w:r w:rsidR="00DC5B70" w:rsidRPr="00796DE2">
        <w:rPr>
          <w:rFonts w:eastAsia="MS Mincho"/>
          <w:sz w:val="22"/>
          <w:szCs w:val="22"/>
          <w:lang w:eastAsia="ja-JP"/>
        </w:rPr>
        <w:t xml:space="preserve">UE </w:t>
      </w:r>
      <w:r w:rsidRPr="00796DE2">
        <w:rPr>
          <w:rFonts w:eastAsia="MS Mincho"/>
          <w:sz w:val="22"/>
          <w:szCs w:val="22"/>
          <w:lang w:eastAsia="ja-JP"/>
        </w:rPr>
        <w:t xml:space="preserve">can become UE </w:t>
      </w:r>
      <w:r w:rsidR="00DC5B70" w:rsidRPr="00796DE2">
        <w:rPr>
          <w:rFonts w:eastAsia="MS Mincho"/>
          <w:sz w:val="22"/>
          <w:szCs w:val="22"/>
          <w:lang w:eastAsia="ja-JP"/>
        </w:rPr>
        <w:t xml:space="preserve">A </w:t>
      </w:r>
      <w:r w:rsidRPr="00796DE2">
        <w:rPr>
          <w:rFonts w:eastAsia="MS Mincho"/>
          <w:sz w:val="22"/>
          <w:szCs w:val="22"/>
          <w:lang w:eastAsia="ja-JP"/>
        </w:rPr>
        <w:t>i</w:t>
      </w:r>
      <w:r w:rsidR="00DC5B70" w:rsidRPr="00796DE2">
        <w:rPr>
          <w:rFonts w:eastAsia="MS Mincho"/>
          <w:sz w:val="22"/>
          <w:szCs w:val="22"/>
          <w:lang w:eastAsia="ja-JP"/>
        </w:rPr>
        <w:t xml:space="preserve">n a triggering manner. In </w:t>
      </w:r>
      <w:r w:rsidR="002B77E8" w:rsidRPr="00796DE2">
        <w:rPr>
          <w:rFonts w:eastAsia="MS Mincho"/>
          <w:sz w:val="22"/>
          <w:szCs w:val="22"/>
          <w:lang w:eastAsia="ja-JP"/>
        </w:rPr>
        <w:t>this case</w:t>
      </w:r>
      <w:r w:rsidR="00DC5B70" w:rsidRPr="00796DE2">
        <w:rPr>
          <w:rFonts w:eastAsia="MS Mincho"/>
          <w:sz w:val="22"/>
          <w:szCs w:val="22"/>
          <w:lang w:eastAsia="ja-JP"/>
        </w:rPr>
        <w:t xml:space="preserve">, UE B sends the request to </w:t>
      </w:r>
      <w:r w:rsidR="00444B51" w:rsidRPr="00796DE2">
        <w:rPr>
          <w:rFonts w:eastAsia="MS Mincho"/>
          <w:sz w:val="22"/>
          <w:szCs w:val="22"/>
          <w:lang w:eastAsia="ja-JP"/>
        </w:rPr>
        <w:t xml:space="preserve">a RX </w:t>
      </w:r>
      <w:r w:rsidR="00DC5B70" w:rsidRPr="00796DE2">
        <w:rPr>
          <w:rFonts w:eastAsia="MS Mincho"/>
          <w:sz w:val="22"/>
          <w:szCs w:val="22"/>
          <w:lang w:eastAsia="ja-JP"/>
        </w:rPr>
        <w:t>UE, and then</w:t>
      </w:r>
      <w:r w:rsidR="00444B51" w:rsidRPr="00796DE2">
        <w:rPr>
          <w:rFonts w:eastAsia="MS Mincho"/>
          <w:sz w:val="22"/>
          <w:szCs w:val="22"/>
          <w:lang w:eastAsia="ja-JP"/>
        </w:rPr>
        <w:t xml:space="preserve"> the UE becomes</w:t>
      </w:r>
      <w:r w:rsidR="00DC5B70" w:rsidRPr="00796DE2">
        <w:rPr>
          <w:rFonts w:eastAsia="MS Mincho"/>
          <w:sz w:val="22"/>
          <w:szCs w:val="22"/>
          <w:lang w:eastAsia="ja-JP"/>
        </w:rPr>
        <w:t xml:space="preserve"> UE A</w:t>
      </w:r>
      <w:r w:rsidR="00444B51" w:rsidRPr="00796DE2">
        <w:rPr>
          <w:rFonts w:eastAsia="MS Mincho"/>
          <w:sz w:val="22"/>
          <w:szCs w:val="22"/>
          <w:lang w:eastAsia="ja-JP"/>
        </w:rPr>
        <w:t xml:space="preserve"> and</w:t>
      </w:r>
      <w:r w:rsidR="00DC5B70" w:rsidRPr="00796DE2">
        <w:rPr>
          <w:rFonts w:eastAsia="MS Mincho"/>
          <w:sz w:val="22"/>
          <w:szCs w:val="22"/>
          <w:lang w:eastAsia="ja-JP"/>
        </w:rPr>
        <w:t xml:space="preserve"> passively reports the coordination information to UE B. </w:t>
      </w:r>
      <w:r w:rsidR="006B51F3" w:rsidRPr="00796DE2">
        <w:rPr>
          <w:rFonts w:eastAsia="MS Mincho"/>
          <w:sz w:val="22"/>
          <w:szCs w:val="22"/>
          <w:lang w:eastAsia="ja-JP"/>
        </w:rPr>
        <w:t>F</w:t>
      </w:r>
      <w:r w:rsidR="00DC5B70" w:rsidRPr="00796DE2">
        <w:rPr>
          <w:rFonts w:eastAsia="MS Mincho"/>
          <w:sz w:val="22"/>
          <w:szCs w:val="22"/>
          <w:lang w:eastAsia="ja-JP"/>
        </w:rPr>
        <w:t>irstly, UE B which has an arrived packet for delivering sends a request to UE A by MAC-CE or SCI, in order to acquire the coordination information. The request may contain the information such as source ID, destination ID, QoS requirement, cast type, packet size, service type, traffic type, geographical information, and communication range associated with the arrived packet. Then, UE A informs the coordination information to UE B by MAC-CE or SCI, in consideration of what UE B exactly requested. The coordination information can be detectable by other non-requesting UEs for reference purposes.</w:t>
      </w:r>
    </w:p>
    <w:p w14:paraId="1D5FC026" w14:textId="624949A9" w:rsidR="00FE6A4B" w:rsidRPr="00796DE2" w:rsidRDefault="00B6642A" w:rsidP="00FE6A4B">
      <w:pPr>
        <w:pStyle w:val="Proposal"/>
        <w:rPr>
          <w:rFonts w:ascii="Times New Roman" w:eastAsia="Yu Mincho" w:hAnsi="Times New Roman"/>
          <w:sz w:val="22"/>
          <w:szCs w:val="22"/>
          <w:lang w:eastAsia="ja-JP"/>
        </w:rPr>
      </w:pPr>
      <w:r w:rsidRPr="00796DE2">
        <w:rPr>
          <w:rFonts w:ascii="Times New Roman" w:eastAsia="Yu Mincho" w:hAnsi="Times New Roman"/>
          <w:sz w:val="22"/>
          <w:szCs w:val="22"/>
          <w:lang w:eastAsia="ja-JP"/>
        </w:rPr>
        <w:t xml:space="preserve">For </w:t>
      </w:r>
      <w:r w:rsidR="00FE6A4B" w:rsidRPr="00796DE2">
        <w:rPr>
          <w:rFonts w:ascii="Times New Roman" w:eastAsia="Yu Mincho" w:hAnsi="Times New Roman"/>
          <w:sz w:val="22"/>
          <w:szCs w:val="22"/>
          <w:lang w:eastAsia="ja-JP"/>
        </w:rPr>
        <w:t>Scheme 1</w:t>
      </w:r>
      <w:r w:rsidRPr="00796DE2">
        <w:rPr>
          <w:rFonts w:ascii="Times New Roman" w:eastAsia="Yu Mincho" w:hAnsi="Times New Roman"/>
          <w:sz w:val="22"/>
          <w:szCs w:val="22"/>
          <w:lang w:eastAsia="ja-JP"/>
        </w:rPr>
        <w:t xml:space="preserve">, </w:t>
      </w:r>
      <w:r w:rsidR="00FE5C26" w:rsidRPr="00796DE2">
        <w:rPr>
          <w:rFonts w:ascii="Times New Roman" w:eastAsia="Yu Mincho" w:hAnsi="Times New Roman"/>
          <w:sz w:val="22"/>
          <w:szCs w:val="22"/>
          <w:lang w:eastAsia="ja-JP"/>
        </w:rPr>
        <w:t xml:space="preserve">it is at least supported that </w:t>
      </w:r>
      <w:r w:rsidR="00936622" w:rsidRPr="00796DE2">
        <w:rPr>
          <w:rFonts w:ascii="Times New Roman" w:eastAsia="Yu Mincho" w:hAnsi="Times New Roman"/>
          <w:sz w:val="22"/>
          <w:szCs w:val="22"/>
          <w:lang w:eastAsia="ja-JP"/>
        </w:rPr>
        <w:t xml:space="preserve">the </w:t>
      </w:r>
      <w:r w:rsidRPr="00796DE2">
        <w:rPr>
          <w:rFonts w:ascii="Times New Roman" w:eastAsia="Yu Mincho" w:hAnsi="Times New Roman"/>
          <w:sz w:val="22"/>
          <w:szCs w:val="22"/>
          <w:lang w:eastAsia="ja-JP"/>
        </w:rPr>
        <w:t>RX UE</w:t>
      </w:r>
      <w:r w:rsidR="007E5478" w:rsidRPr="00796DE2">
        <w:rPr>
          <w:rFonts w:ascii="Times New Roman" w:eastAsia="Yu Mincho" w:hAnsi="Times New Roman"/>
          <w:sz w:val="22"/>
          <w:szCs w:val="22"/>
          <w:lang w:eastAsia="ja-JP"/>
        </w:rPr>
        <w:t xml:space="preserve"> of UE B</w:t>
      </w:r>
      <w:r w:rsidR="00936622" w:rsidRPr="00796DE2">
        <w:rPr>
          <w:rFonts w:ascii="Times New Roman" w:eastAsia="Yu Mincho" w:hAnsi="Times New Roman"/>
          <w:sz w:val="22"/>
          <w:szCs w:val="22"/>
          <w:lang w:eastAsia="ja-JP"/>
        </w:rPr>
        <w:t xml:space="preserve"> </w:t>
      </w:r>
      <w:r w:rsidR="00FE5C26" w:rsidRPr="00796DE2">
        <w:rPr>
          <w:rFonts w:ascii="Times New Roman" w:eastAsia="Yu Mincho" w:hAnsi="Times New Roman"/>
          <w:sz w:val="22"/>
          <w:szCs w:val="22"/>
          <w:lang w:eastAsia="ja-JP"/>
        </w:rPr>
        <w:t>is</w:t>
      </w:r>
      <w:r w:rsidR="00936622" w:rsidRPr="00796DE2">
        <w:rPr>
          <w:rFonts w:ascii="Times New Roman" w:eastAsia="Yu Mincho" w:hAnsi="Times New Roman"/>
          <w:sz w:val="22"/>
          <w:szCs w:val="22"/>
          <w:lang w:eastAsia="ja-JP"/>
        </w:rPr>
        <w:t xml:space="preserve"> UE A</w:t>
      </w:r>
      <w:r w:rsidR="00FE6A4B" w:rsidRPr="00796DE2">
        <w:rPr>
          <w:rFonts w:ascii="Times New Roman" w:eastAsia="Yu Mincho" w:hAnsi="Times New Roman"/>
          <w:sz w:val="22"/>
          <w:szCs w:val="22"/>
          <w:lang w:eastAsia="ja-JP"/>
        </w:rPr>
        <w:t>.</w:t>
      </w:r>
    </w:p>
    <w:p w14:paraId="511E5C2E" w14:textId="5BD11991" w:rsidR="00D41116" w:rsidRPr="00796DE2" w:rsidRDefault="00AA0BCE" w:rsidP="000038D5">
      <w:pPr>
        <w:pStyle w:val="Proposal"/>
        <w:numPr>
          <w:ilvl w:val="0"/>
          <w:numId w:val="44"/>
        </w:numPr>
        <w:rPr>
          <w:rFonts w:ascii="Times New Roman" w:eastAsiaTheme="minorEastAsia" w:hAnsi="Times New Roman"/>
          <w:sz w:val="22"/>
          <w:szCs w:val="22"/>
          <w:lang w:val="en-US"/>
        </w:rPr>
      </w:pPr>
      <w:r w:rsidRPr="00796DE2">
        <w:rPr>
          <w:rFonts w:ascii="Times New Roman" w:eastAsiaTheme="minorEastAsia" w:hAnsi="Times New Roman"/>
          <w:sz w:val="22"/>
          <w:szCs w:val="22"/>
          <w:lang w:val="en-US"/>
        </w:rPr>
        <w:t xml:space="preserve">It is at least supported that UE B triggers </w:t>
      </w:r>
      <w:r w:rsidR="008138C1" w:rsidRPr="00796DE2">
        <w:rPr>
          <w:rFonts w:ascii="Times New Roman" w:eastAsiaTheme="minorEastAsia" w:hAnsi="Times New Roman"/>
          <w:sz w:val="22"/>
          <w:szCs w:val="22"/>
          <w:lang w:val="en-US"/>
        </w:rPr>
        <w:t>a RX UE</w:t>
      </w:r>
      <w:r w:rsidRPr="00796DE2">
        <w:rPr>
          <w:rFonts w:ascii="Times New Roman" w:eastAsiaTheme="minorEastAsia" w:hAnsi="Times New Roman"/>
          <w:sz w:val="22"/>
          <w:szCs w:val="22"/>
          <w:lang w:val="en-US"/>
        </w:rPr>
        <w:t xml:space="preserve"> to send the coordination information.</w:t>
      </w:r>
    </w:p>
    <w:p w14:paraId="563A66BB" w14:textId="5254121E" w:rsidR="00B6642A" w:rsidRPr="00796DE2" w:rsidRDefault="00B6642A" w:rsidP="00FC5414"/>
    <w:p w14:paraId="7F0DB0C2" w14:textId="1181984B" w:rsidR="008209B7" w:rsidRPr="00796DE2" w:rsidRDefault="00A143BC" w:rsidP="008209B7">
      <w:pPr>
        <w:spacing w:before="120"/>
        <w:jc w:val="both"/>
        <w:rPr>
          <w:rFonts w:eastAsia="Malgun Gothic"/>
          <w:sz w:val="22"/>
          <w:lang w:val="en-US" w:eastAsia="ko-KR"/>
        </w:rPr>
      </w:pPr>
      <w:r w:rsidRPr="00796DE2">
        <w:rPr>
          <w:rFonts w:eastAsia="Malgun Gothic"/>
          <w:sz w:val="22"/>
          <w:lang w:val="en-US" w:eastAsia="ko-KR"/>
        </w:rPr>
        <w:t>When the report procedure is triggered by UE B,</w:t>
      </w:r>
      <w:r w:rsidRPr="00796DE2">
        <w:rPr>
          <w:sz w:val="22"/>
          <w:lang w:eastAsia="zh-CN"/>
        </w:rPr>
        <w:t xml:space="preserve"> </w:t>
      </w:r>
      <w:r w:rsidR="008209B7" w:rsidRPr="00796DE2">
        <w:rPr>
          <w:sz w:val="22"/>
          <w:lang w:eastAsia="zh-CN"/>
        </w:rPr>
        <w:t>UE A</w:t>
      </w:r>
      <w:r w:rsidRPr="00796DE2">
        <w:rPr>
          <w:sz w:val="22"/>
          <w:lang w:eastAsia="zh-CN"/>
        </w:rPr>
        <w:t xml:space="preserve"> can determine</w:t>
      </w:r>
      <w:r w:rsidR="008209B7" w:rsidRPr="00796DE2">
        <w:rPr>
          <w:sz w:val="22"/>
          <w:lang w:eastAsia="zh-CN"/>
        </w:rPr>
        <w:t xml:space="preserve"> the resource</w:t>
      </w:r>
      <w:r w:rsidR="00F619CD" w:rsidRPr="00796DE2">
        <w:rPr>
          <w:sz w:val="22"/>
          <w:lang w:eastAsia="zh-CN"/>
        </w:rPr>
        <w:t>s</w:t>
      </w:r>
      <w:r w:rsidR="008209B7" w:rsidRPr="00796DE2">
        <w:rPr>
          <w:sz w:val="22"/>
          <w:lang w:eastAsia="zh-CN"/>
        </w:rPr>
        <w:t xml:space="preserve"> included in the reported “resource set” based on the RSRP measurement </w:t>
      </w:r>
      <w:r w:rsidR="00AC0877" w:rsidRPr="00796DE2">
        <w:rPr>
          <w:sz w:val="22"/>
          <w:lang w:eastAsia="zh-CN"/>
        </w:rPr>
        <w:t xml:space="preserve">and </w:t>
      </w:r>
      <w:r w:rsidR="00B12983" w:rsidRPr="00796DE2">
        <w:rPr>
          <w:sz w:val="22"/>
          <w:lang w:eastAsia="zh-CN"/>
        </w:rPr>
        <w:t xml:space="preserve">its </w:t>
      </w:r>
      <w:r w:rsidR="00AC0877" w:rsidRPr="00796DE2">
        <w:rPr>
          <w:sz w:val="22"/>
          <w:lang w:eastAsia="zh-CN"/>
        </w:rPr>
        <w:t>comparison with a threshold</w:t>
      </w:r>
      <w:r w:rsidRPr="00796DE2">
        <w:rPr>
          <w:sz w:val="22"/>
          <w:lang w:eastAsia="zh-CN"/>
        </w:rPr>
        <w:t>. More specifically</w:t>
      </w:r>
      <w:r w:rsidR="008209B7" w:rsidRPr="00796DE2">
        <w:rPr>
          <w:sz w:val="22"/>
          <w:lang w:eastAsia="zh-CN"/>
        </w:rPr>
        <w:t xml:space="preserve">, for a resource, if the corresponding RSRP value measured by UE A is </w:t>
      </w:r>
      <w:r w:rsidRPr="00796DE2">
        <w:rPr>
          <w:sz w:val="22"/>
          <w:lang w:eastAsia="zh-CN"/>
        </w:rPr>
        <w:t>larger</w:t>
      </w:r>
      <w:r w:rsidR="008209B7" w:rsidRPr="00796DE2">
        <w:rPr>
          <w:sz w:val="22"/>
          <w:lang w:eastAsia="zh-CN"/>
        </w:rPr>
        <w:t>/</w:t>
      </w:r>
      <w:r w:rsidRPr="00796DE2">
        <w:rPr>
          <w:sz w:val="22"/>
          <w:lang w:eastAsia="zh-CN"/>
        </w:rPr>
        <w:t>smaller</w:t>
      </w:r>
      <w:r w:rsidR="008209B7" w:rsidRPr="00796DE2">
        <w:rPr>
          <w:sz w:val="22"/>
          <w:lang w:eastAsia="zh-CN"/>
        </w:rPr>
        <w:t xml:space="preserve"> than a threshold, the resource should be included in the reported “resource set” and </w:t>
      </w:r>
      <w:r w:rsidRPr="00796DE2">
        <w:rPr>
          <w:sz w:val="22"/>
          <w:lang w:eastAsia="zh-CN"/>
        </w:rPr>
        <w:t>reported</w:t>
      </w:r>
      <w:r w:rsidR="008209B7" w:rsidRPr="00796DE2">
        <w:rPr>
          <w:sz w:val="22"/>
          <w:lang w:eastAsia="zh-CN"/>
        </w:rPr>
        <w:t xml:space="preserve"> from UE A. To determine the threshold, it can be considered to </w:t>
      </w:r>
      <w:r w:rsidR="008209B7" w:rsidRPr="00796DE2">
        <w:rPr>
          <w:rFonts w:eastAsia="Malgun Gothic"/>
          <w:sz w:val="22"/>
          <w:lang w:val="en-US" w:eastAsia="ko-KR"/>
        </w:rPr>
        <w:t xml:space="preserve">reuse the priority combination </w:t>
      </w:r>
      <m:oMath>
        <m:d>
          <m:dPr>
            <m:ctrlPr>
              <w:rPr>
                <w:rFonts w:ascii="Cambria Math" w:eastAsia="Malgun Gothic" w:hAnsi="Cambria Math"/>
                <w:sz w:val="22"/>
                <w:lang w:val="en-US" w:eastAsia="ko-KR"/>
              </w:rPr>
            </m:ctrlPr>
          </m:dPr>
          <m:e>
            <m:sSub>
              <m:sSubPr>
                <m:ctrlPr>
                  <w:rPr>
                    <w:rFonts w:ascii="Cambria Math" w:eastAsia="Malgun Gothic" w:hAnsi="Cambria Math"/>
                    <w:sz w:val="22"/>
                    <w:lang w:val="en-US" w:eastAsia="ko-KR"/>
                  </w:rPr>
                </m:ctrlPr>
              </m:sSubPr>
              <m:e>
                <m:r>
                  <w:rPr>
                    <w:rFonts w:ascii="Cambria Math" w:eastAsia="Malgun Gothic" w:hAnsi="Cambria Math"/>
                    <w:sz w:val="22"/>
                    <w:lang w:val="en-US" w:eastAsia="ko-KR"/>
                  </w:rPr>
                  <m:t>p</m:t>
                </m:r>
              </m:e>
              <m:sub>
                <m:r>
                  <w:rPr>
                    <w:rFonts w:ascii="Cambria Math" w:eastAsia="Malgun Gothic" w:hAnsi="Cambria Math"/>
                    <w:sz w:val="22"/>
                    <w:lang w:val="en-US" w:eastAsia="ko-KR"/>
                  </w:rPr>
                  <m:t>i</m:t>
                </m:r>
              </m:sub>
            </m:sSub>
            <m:r>
              <m:rPr>
                <m:sty m:val="p"/>
              </m:rPr>
              <w:rPr>
                <w:rFonts w:ascii="Cambria Math" w:eastAsia="Malgun Gothic" w:hAnsi="Cambria Math"/>
                <w:sz w:val="22"/>
                <w:lang w:val="en-US" w:eastAsia="ko-KR"/>
              </w:rPr>
              <m:t>, </m:t>
            </m:r>
            <m:sSub>
              <m:sSubPr>
                <m:ctrlPr>
                  <w:rPr>
                    <w:rFonts w:ascii="Cambria Math" w:eastAsia="Malgun Gothic" w:hAnsi="Cambria Math"/>
                    <w:sz w:val="22"/>
                    <w:lang w:val="en-US" w:eastAsia="ko-KR"/>
                  </w:rPr>
                </m:ctrlPr>
              </m:sSubPr>
              <m:e>
                <m:r>
                  <w:rPr>
                    <w:rFonts w:ascii="Cambria Math" w:eastAsia="Malgun Gothic" w:hAnsi="Cambria Math"/>
                    <w:sz w:val="22"/>
                    <w:lang w:val="en-US" w:eastAsia="ko-KR"/>
                  </w:rPr>
                  <m:t>p</m:t>
                </m:r>
              </m:e>
              <m:sub>
                <m:r>
                  <w:rPr>
                    <w:rFonts w:ascii="Cambria Math" w:eastAsia="Malgun Gothic" w:hAnsi="Cambria Math"/>
                    <w:sz w:val="22"/>
                    <w:lang w:val="en-US" w:eastAsia="ko-KR"/>
                  </w:rPr>
                  <m:t>j</m:t>
                </m:r>
              </m:sub>
            </m:sSub>
          </m:e>
        </m:d>
        <m:r>
          <w:rPr>
            <w:rFonts w:ascii="Cambria Math" w:eastAsia="Malgun Gothic" w:hAnsi="Cambria Math"/>
            <w:sz w:val="22"/>
            <w:lang w:val="en-US" w:eastAsia="ko-KR"/>
          </w:rPr>
          <m:t xml:space="preserve"> </m:t>
        </m:r>
      </m:oMath>
      <w:r w:rsidR="008209B7" w:rsidRPr="00796DE2">
        <w:rPr>
          <w:rFonts w:eastAsia="Malgun Gothic"/>
          <w:sz w:val="22"/>
          <w:lang w:val="en-US" w:eastAsia="ko-KR"/>
        </w:rPr>
        <w:t xml:space="preserve">, where </w:t>
      </w:r>
      <m:oMath>
        <m:sSub>
          <m:sSubPr>
            <m:ctrlPr>
              <w:rPr>
                <w:rFonts w:ascii="Cambria Math" w:eastAsia="Malgun Gothic" w:hAnsi="Cambria Math"/>
                <w:sz w:val="22"/>
                <w:lang w:val="en-US" w:eastAsia="ko-KR"/>
              </w:rPr>
            </m:ctrlPr>
          </m:sSubPr>
          <m:e>
            <m:r>
              <w:rPr>
                <w:rFonts w:ascii="Cambria Math" w:eastAsia="Malgun Gothic" w:hAnsi="Cambria Math"/>
                <w:sz w:val="22"/>
                <w:lang w:val="en-US" w:eastAsia="ko-KR"/>
              </w:rPr>
              <m:t>p</m:t>
            </m:r>
          </m:e>
          <m:sub>
            <m:r>
              <w:rPr>
                <w:rFonts w:ascii="Cambria Math" w:eastAsia="Malgun Gothic" w:hAnsi="Cambria Math"/>
                <w:sz w:val="22"/>
                <w:lang w:val="en-US" w:eastAsia="ko-KR"/>
              </w:rPr>
              <m:t>i</m:t>
            </m:r>
          </m:sub>
        </m:sSub>
      </m:oMath>
      <w:r w:rsidR="008209B7" w:rsidRPr="00796DE2">
        <w:rPr>
          <w:rFonts w:eastAsia="Malgun Gothic"/>
          <w:sz w:val="22"/>
          <w:lang w:val="en-US" w:eastAsia="ko-KR"/>
        </w:rPr>
        <w:t xml:space="preserve"> is the priority value received in the SCI format 1-A and  </w:t>
      </w:r>
      <m:oMath>
        <m:sSub>
          <m:sSubPr>
            <m:ctrlPr>
              <w:rPr>
                <w:rFonts w:ascii="Cambria Math" w:eastAsia="Malgun Gothic" w:hAnsi="Cambria Math"/>
                <w:sz w:val="22"/>
                <w:lang w:val="en-US" w:eastAsia="ko-KR"/>
              </w:rPr>
            </m:ctrlPr>
          </m:sSubPr>
          <m:e>
            <m:r>
              <w:rPr>
                <w:rFonts w:ascii="Cambria Math" w:eastAsia="Malgun Gothic" w:hAnsi="Cambria Math"/>
                <w:sz w:val="22"/>
                <w:lang w:val="en-US" w:eastAsia="ko-KR"/>
              </w:rPr>
              <m:t>p</m:t>
            </m:r>
          </m:e>
          <m:sub>
            <m:r>
              <m:rPr>
                <m:sty m:val="p"/>
              </m:rPr>
              <w:rPr>
                <w:rFonts w:ascii="Cambria Math" w:eastAsia="Malgun Gothic" w:hAnsi="Cambria Math"/>
                <w:sz w:val="22"/>
                <w:lang w:val="en-US" w:eastAsia="ko-KR"/>
              </w:rPr>
              <m:t>j</m:t>
            </m:r>
          </m:sub>
        </m:sSub>
      </m:oMath>
      <w:r w:rsidR="008209B7" w:rsidRPr="00796DE2">
        <w:rPr>
          <w:rFonts w:eastAsia="Malgun Gothic"/>
          <w:sz w:val="22"/>
          <w:lang w:val="en-US" w:eastAsia="ko-KR"/>
        </w:rPr>
        <w:t xml:space="preserve"> is the priority value indicated by the request signaling from UE B.</w:t>
      </w:r>
    </w:p>
    <w:p w14:paraId="4B42EDA0" w14:textId="54AB4D46" w:rsidR="008209B7" w:rsidRPr="00796DE2" w:rsidRDefault="00A6159A" w:rsidP="008209B7">
      <w:pPr>
        <w:pStyle w:val="Proposal"/>
        <w:rPr>
          <w:rFonts w:ascii="Times New Roman" w:eastAsia="Yu Mincho" w:hAnsi="Times New Roman"/>
          <w:sz w:val="22"/>
          <w:szCs w:val="22"/>
          <w:lang w:eastAsia="ja-JP"/>
        </w:rPr>
      </w:pPr>
      <w:r w:rsidRPr="00796DE2">
        <w:rPr>
          <w:rFonts w:ascii="Times New Roman" w:eastAsia="MS Mincho" w:hAnsi="Times New Roman"/>
          <w:sz w:val="22"/>
          <w:szCs w:val="22"/>
          <w:lang w:val="en-US" w:eastAsia="ja-JP"/>
        </w:rPr>
        <w:t>For Scheme 1, w</w:t>
      </w:r>
      <w:r w:rsidR="0087055E" w:rsidRPr="00796DE2">
        <w:rPr>
          <w:rFonts w:ascii="Times New Roman" w:eastAsia="MS Mincho" w:hAnsi="Times New Roman"/>
          <w:sz w:val="22"/>
          <w:szCs w:val="22"/>
          <w:lang w:val="en-US" w:eastAsia="ja-JP"/>
        </w:rPr>
        <w:t>hen the reporting is based on triggering or requesting from UE B,</w:t>
      </w:r>
      <w:r w:rsidR="0087055E" w:rsidRPr="00796DE2">
        <w:rPr>
          <w:rFonts w:ascii="Times New Roman" w:eastAsia="Yu Mincho" w:hAnsi="Times New Roman"/>
          <w:sz w:val="22"/>
          <w:szCs w:val="22"/>
          <w:lang w:eastAsia="ja-JP"/>
        </w:rPr>
        <w:t xml:space="preserve"> </w:t>
      </w:r>
      <w:r w:rsidR="008209B7" w:rsidRPr="00796DE2">
        <w:rPr>
          <w:rFonts w:ascii="Times New Roman" w:eastAsia="Yu Mincho" w:hAnsi="Times New Roman"/>
          <w:sz w:val="22"/>
          <w:szCs w:val="22"/>
          <w:lang w:eastAsia="ja-JP"/>
        </w:rPr>
        <w:t>UE A</w:t>
      </w:r>
      <w:r w:rsidR="0087055E" w:rsidRPr="00796DE2">
        <w:rPr>
          <w:rFonts w:ascii="Times New Roman" w:eastAsia="Yu Mincho" w:hAnsi="Times New Roman"/>
          <w:sz w:val="22"/>
          <w:szCs w:val="22"/>
          <w:lang w:eastAsia="ja-JP"/>
        </w:rPr>
        <w:t xml:space="preserve"> determines the reported resources based</w:t>
      </w:r>
      <w:r w:rsidR="008209B7" w:rsidRPr="00796DE2">
        <w:rPr>
          <w:rFonts w:ascii="Times New Roman" w:eastAsia="Yu Mincho" w:hAnsi="Times New Roman"/>
          <w:sz w:val="22"/>
          <w:szCs w:val="22"/>
          <w:lang w:eastAsia="ja-JP"/>
        </w:rPr>
        <w:t xml:space="preserve"> on the </w:t>
      </w:r>
      <w:r w:rsidR="0087055E" w:rsidRPr="00796DE2">
        <w:rPr>
          <w:rFonts w:ascii="Times New Roman" w:eastAsia="Yu Mincho" w:hAnsi="Times New Roman"/>
          <w:sz w:val="22"/>
          <w:szCs w:val="22"/>
          <w:lang w:eastAsia="ja-JP"/>
        </w:rPr>
        <w:t>comparison between</w:t>
      </w:r>
      <w:r w:rsidR="008209B7" w:rsidRPr="00796DE2">
        <w:rPr>
          <w:rFonts w:ascii="Times New Roman" w:eastAsia="Yu Mincho" w:hAnsi="Times New Roman"/>
          <w:sz w:val="22"/>
          <w:szCs w:val="22"/>
          <w:lang w:eastAsia="ja-JP"/>
        </w:rPr>
        <w:t xml:space="preserve"> the corresponding RSRP measurement </w:t>
      </w:r>
      <w:r w:rsidR="0087055E" w:rsidRPr="00796DE2">
        <w:rPr>
          <w:rFonts w:ascii="Times New Roman" w:eastAsia="Yu Mincho" w:hAnsi="Times New Roman"/>
          <w:sz w:val="22"/>
          <w:szCs w:val="22"/>
          <w:lang w:eastAsia="ja-JP"/>
        </w:rPr>
        <w:t>and</w:t>
      </w:r>
      <w:r w:rsidR="008209B7" w:rsidRPr="00796DE2">
        <w:rPr>
          <w:rFonts w:ascii="Times New Roman" w:eastAsia="Yu Mincho" w:hAnsi="Times New Roman"/>
          <w:sz w:val="22"/>
          <w:szCs w:val="22"/>
          <w:lang w:eastAsia="ja-JP"/>
        </w:rPr>
        <w:t xml:space="preserve"> the RSRP threshold.</w:t>
      </w:r>
    </w:p>
    <w:p w14:paraId="61A2E35F" w14:textId="18A2BB58" w:rsidR="008209B7" w:rsidRPr="00796DE2" w:rsidRDefault="008209B7" w:rsidP="008209B7">
      <w:pPr>
        <w:pStyle w:val="Proposal"/>
        <w:numPr>
          <w:ilvl w:val="0"/>
          <w:numId w:val="44"/>
        </w:numPr>
        <w:rPr>
          <w:rFonts w:ascii="Times New Roman" w:eastAsia="Yu Mincho" w:hAnsi="Times New Roman"/>
          <w:sz w:val="22"/>
          <w:szCs w:val="22"/>
          <w:lang w:eastAsia="ja-JP"/>
        </w:rPr>
      </w:pPr>
      <w:r w:rsidRPr="00796DE2">
        <w:rPr>
          <w:rFonts w:ascii="Times New Roman" w:eastAsia="MS Mincho" w:hAnsi="Times New Roman"/>
          <w:sz w:val="22"/>
          <w:szCs w:val="22"/>
          <w:lang w:val="en-US" w:eastAsia="ja-JP"/>
        </w:rPr>
        <w:t xml:space="preserve">The indicated priority in the triggering/requesting signaling should be used as </w:t>
      </w:r>
      <m:oMath>
        <m:r>
          <m:rPr>
            <m:sty m:val="bi"/>
          </m:rPr>
          <w:rPr>
            <w:rFonts w:ascii="Cambria Math" w:eastAsia="MS Mincho" w:hAnsi="Cambria Math"/>
            <w:sz w:val="22"/>
            <w:szCs w:val="22"/>
            <w:lang w:val="en-US" w:eastAsia="ja-JP"/>
          </w:rPr>
          <m:t>pri</m:t>
        </m:r>
        <m:sSub>
          <m:sSubPr>
            <m:ctrlPr>
              <w:rPr>
                <w:rFonts w:ascii="Cambria Math" w:eastAsia="MS Mincho" w:hAnsi="Cambria Math"/>
                <w:sz w:val="22"/>
                <w:szCs w:val="22"/>
                <w:lang w:val="en-US" w:eastAsia="ja-JP"/>
              </w:rPr>
            </m:ctrlPr>
          </m:sSubPr>
          <m:e>
            <m:r>
              <m:rPr>
                <m:sty m:val="bi"/>
              </m:rPr>
              <w:rPr>
                <w:rFonts w:ascii="Cambria Math" w:eastAsia="MS Mincho" w:hAnsi="Cambria Math"/>
                <w:sz w:val="22"/>
                <w:szCs w:val="22"/>
                <w:lang w:val="en-US" w:eastAsia="ja-JP"/>
              </w:rPr>
              <m:t>o</m:t>
            </m:r>
          </m:e>
          <m:sub>
            <m:r>
              <m:rPr>
                <m:sty m:val="bi"/>
              </m:rPr>
              <w:rPr>
                <w:rFonts w:ascii="Cambria Math" w:eastAsia="MS Mincho" w:hAnsi="Cambria Math"/>
                <w:sz w:val="22"/>
                <w:szCs w:val="22"/>
                <w:lang w:val="en-US" w:eastAsia="ja-JP"/>
              </w:rPr>
              <m:t>TX</m:t>
            </m:r>
          </m:sub>
        </m:sSub>
        <m:r>
          <m:rPr>
            <m:sty m:val="b"/>
          </m:rPr>
          <w:rPr>
            <w:rFonts w:ascii="Cambria Math" w:eastAsia="MS Mincho" w:hAnsi="Cambria Math"/>
            <w:sz w:val="22"/>
            <w:szCs w:val="22"/>
            <w:lang w:val="en-US" w:eastAsia="ja-JP"/>
          </w:rPr>
          <m:t xml:space="preserve"> </m:t>
        </m:r>
      </m:oMath>
      <w:r w:rsidRPr="00796DE2">
        <w:rPr>
          <w:rFonts w:ascii="Times New Roman" w:eastAsia="MS Mincho" w:hAnsi="Times New Roman"/>
          <w:sz w:val="22"/>
          <w:szCs w:val="22"/>
          <w:lang w:val="en-US" w:eastAsia="ja-JP"/>
        </w:rPr>
        <w:t>to determine the RSRP threshold.</w:t>
      </w:r>
    </w:p>
    <w:p w14:paraId="7E47DD1D" w14:textId="3D26B1F5" w:rsidR="008209B7" w:rsidRPr="00796DE2" w:rsidRDefault="008209B7" w:rsidP="00FC5414"/>
    <w:p w14:paraId="7753F927" w14:textId="074CEE27" w:rsidR="000F7589" w:rsidRPr="00796DE2" w:rsidRDefault="00C91E49" w:rsidP="000038D5">
      <w:pPr>
        <w:spacing w:before="120"/>
        <w:jc w:val="both"/>
        <w:rPr>
          <w:szCs w:val="22"/>
          <w:lang w:eastAsia="zh-CN"/>
        </w:rPr>
      </w:pPr>
      <w:r w:rsidRPr="00796DE2">
        <w:rPr>
          <w:rFonts w:eastAsia="Malgun Gothic"/>
          <w:sz w:val="22"/>
          <w:szCs w:val="22"/>
          <w:lang w:val="en-US" w:eastAsia="ko-KR"/>
        </w:rPr>
        <w:t>It can be considered</w:t>
      </w:r>
      <w:r w:rsidR="00EC29B3" w:rsidRPr="00796DE2">
        <w:rPr>
          <w:rFonts w:eastAsia="Malgun Gothic"/>
          <w:sz w:val="22"/>
          <w:szCs w:val="22"/>
          <w:lang w:val="en-US" w:eastAsia="ko-KR"/>
        </w:rPr>
        <w:t xml:space="preserve"> to let a UE with high-priority </w:t>
      </w:r>
      <w:r w:rsidR="00B649C5" w:rsidRPr="00796DE2">
        <w:rPr>
          <w:rFonts w:eastAsia="Malgun Gothic"/>
          <w:sz w:val="22"/>
          <w:szCs w:val="22"/>
          <w:lang w:val="en-US" w:eastAsia="ko-KR"/>
        </w:rPr>
        <w:t xml:space="preserve">periodic </w:t>
      </w:r>
      <w:r w:rsidR="00EC29B3" w:rsidRPr="00796DE2">
        <w:rPr>
          <w:rFonts w:eastAsia="Malgun Gothic"/>
          <w:sz w:val="22"/>
          <w:szCs w:val="22"/>
          <w:lang w:val="en-US" w:eastAsia="ko-KR"/>
        </w:rPr>
        <w:t xml:space="preserve">traffic become UE A. </w:t>
      </w:r>
      <w:r w:rsidR="00331A38" w:rsidRPr="00796DE2">
        <w:rPr>
          <w:rFonts w:eastAsia="Malgun Gothic"/>
          <w:sz w:val="22"/>
          <w:szCs w:val="22"/>
          <w:lang w:val="en-US" w:eastAsia="ko-KR"/>
        </w:rPr>
        <w:t xml:space="preserve">The </w:t>
      </w:r>
      <w:r w:rsidR="00D972A0" w:rsidRPr="00796DE2">
        <w:rPr>
          <w:rFonts w:eastAsia="Malgun Gothic"/>
          <w:sz w:val="22"/>
          <w:szCs w:val="22"/>
          <w:lang w:val="en-US" w:eastAsia="ko-KR"/>
        </w:rPr>
        <w:t xml:space="preserve">UE </w:t>
      </w:r>
      <w:r w:rsidR="00331A38" w:rsidRPr="00796DE2">
        <w:rPr>
          <w:rFonts w:eastAsia="Malgun Gothic"/>
          <w:sz w:val="22"/>
          <w:szCs w:val="22"/>
          <w:lang w:val="en-US" w:eastAsia="ko-KR"/>
        </w:rPr>
        <w:t>can</w:t>
      </w:r>
      <w:r w:rsidR="00EC29B3" w:rsidRPr="00796DE2">
        <w:rPr>
          <w:rFonts w:eastAsia="Malgun Gothic"/>
          <w:sz w:val="22"/>
          <w:szCs w:val="22"/>
          <w:lang w:val="en-US" w:eastAsia="ko-KR"/>
        </w:rPr>
        <w:t xml:space="preserve"> notify its selected </w:t>
      </w:r>
      <w:r w:rsidR="00331A38" w:rsidRPr="00796DE2">
        <w:rPr>
          <w:rFonts w:eastAsia="Malgun Gothic"/>
          <w:sz w:val="22"/>
          <w:szCs w:val="22"/>
          <w:lang w:val="en-US" w:eastAsia="ko-KR"/>
        </w:rPr>
        <w:t>periodic</w:t>
      </w:r>
      <w:r w:rsidR="00EC29B3" w:rsidRPr="00796DE2">
        <w:rPr>
          <w:rFonts w:eastAsia="Malgun Gothic"/>
          <w:sz w:val="22"/>
          <w:szCs w:val="22"/>
          <w:lang w:val="en-US" w:eastAsia="ko-KR"/>
        </w:rPr>
        <w:t xml:space="preserve"> resources</w:t>
      </w:r>
      <w:r w:rsidRPr="00796DE2">
        <w:rPr>
          <w:rFonts w:eastAsia="Malgun Gothic"/>
          <w:sz w:val="22"/>
          <w:szCs w:val="22"/>
          <w:lang w:val="en-US" w:eastAsia="ko-KR"/>
        </w:rPr>
        <w:t xml:space="preserve"> </w:t>
      </w:r>
      <w:r w:rsidR="00EC29B3" w:rsidRPr="00796DE2">
        <w:rPr>
          <w:rFonts w:eastAsia="Malgun Gothic"/>
          <w:sz w:val="22"/>
          <w:szCs w:val="22"/>
          <w:lang w:val="en-US" w:eastAsia="ko-KR"/>
        </w:rPr>
        <w:t>to other UEs</w:t>
      </w:r>
      <w:r w:rsidR="00331A38" w:rsidRPr="00796DE2">
        <w:rPr>
          <w:rFonts w:eastAsia="Malgun Gothic"/>
          <w:sz w:val="22"/>
          <w:szCs w:val="22"/>
          <w:lang w:val="en-US" w:eastAsia="ko-KR"/>
        </w:rPr>
        <w:t xml:space="preserve"> is slots other than those used for the periodic transmission</w:t>
      </w:r>
      <w:r w:rsidR="00EC29B3" w:rsidRPr="00796DE2">
        <w:rPr>
          <w:rFonts w:eastAsia="Malgun Gothic"/>
          <w:sz w:val="22"/>
          <w:szCs w:val="22"/>
          <w:lang w:val="en-US" w:eastAsia="ko-KR"/>
        </w:rPr>
        <w:t xml:space="preserve">. </w:t>
      </w:r>
      <w:r w:rsidR="00D972A0" w:rsidRPr="00796DE2">
        <w:rPr>
          <w:rFonts w:eastAsia="Malgun Gothic"/>
          <w:sz w:val="22"/>
          <w:szCs w:val="22"/>
          <w:lang w:val="en-US" w:eastAsia="ko-KR"/>
        </w:rPr>
        <w:t xml:space="preserve">By this way, </w:t>
      </w:r>
      <w:r w:rsidR="00F50462" w:rsidRPr="00796DE2">
        <w:rPr>
          <w:rFonts w:eastAsia="Malgun Gothic"/>
          <w:sz w:val="22"/>
          <w:szCs w:val="22"/>
          <w:lang w:val="en-US" w:eastAsia="ko-KR"/>
        </w:rPr>
        <w:t xml:space="preserve">the possibility of having </w:t>
      </w:r>
      <w:r w:rsidR="00E1307C" w:rsidRPr="00796DE2">
        <w:rPr>
          <w:rFonts w:eastAsia="Malgun Gothic"/>
          <w:sz w:val="22"/>
          <w:szCs w:val="22"/>
          <w:lang w:val="en-US" w:eastAsia="ko-KR"/>
        </w:rPr>
        <w:t xml:space="preserve">consecutive packet loss can be </w:t>
      </w:r>
      <w:r w:rsidR="00F50462" w:rsidRPr="00796DE2">
        <w:rPr>
          <w:rFonts w:eastAsia="Malgun Gothic"/>
          <w:sz w:val="22"/>
          <w:szCs w:val="22"/>
          <w:lang w:val="en-US" w:eastAsia="ko-KR"/>
        </w:rPr>
        <w:t>reduced</w:t>
      </w:r>
      <w:r w:rsidR="00E1307C" w:rsidRPr="00796DE2">
        <w:rPr>
          <w:rFonts w:eastAsia="Malgun Gothic"/>
          <w:sz w:val="22"/>
          <w:szCs w:val="22"/>
          <w:lang w:val="en-US" w:eastAsia="ko-KR"/>
        </w:rPr>
        <w:t xml:space="preserve">. </w:t>
      </w:r>
      <w:r w:rsidR="00331A38" w:rsidRPr="00796DE2">
        <w:rPr>
          <w:rFonts w:eastAsia="Malgun Gothic"/>
          <w:sz w:val="22"/>
          <w:szCs w:val="22"/>
          <w:lang w:val="en-US" w:eastAsia="ko-KR"/>
        </w:rPr>
        <w:t xml:space="preserve"> </w:t>
      </w:r>
      <w:r w:rsidR="002A2391" w:rsidRPr="00796DE2">
        <w:rPr>
          <w:rFonts w:eastAsia="Malgun Gothic"/>
          <w:sz w:val="22"/>
          <w:szCs w:val="22"/>
          <w:lang w:val="en-US" w:eastAsia="ko-KR"/>
        </w:rPr>
        <w:t xml:space="preserve">The </w:t>
      </w:r>
      <w:r w:rsidR="00145E67" w:rsidRPr="00796DE2">
        <w:rPr>
          <w:rFonts w:eastAsia="Malgun Gothic"/>
          <w:sz w:val="22"/>
          <w:szCs w:val="22"/>
          <w:lang w:val="en-US" w:eastAsia="ko-KR"/>
        </w:rPr>
        <w:t xml:space="preserve">issue of </w:t>
      </w:r>
      <w:r w:rsidR="002A2391" w:rsidRPr="00796DE2">
        <w:rPr>
          <w:rFonts w:eastAsia="Malgun Gothic"/>
          <w:sz w:val="22"/>
          <w:szCs w:val="22"/>
          <w:lang w:val="en-US" w:eastAsia="ko-KR"/>
        </w:rPr>
        <w:t>consecutive packet loss has been illustrated i</w:t>
      </w:r>
      <w:r w:rsidR="000F7589" w:rsidRPr="00796DE2">
        <w:rPr>
          <w:sz w:val="22"/>
          <w:szCs w:val="22"/>
          <w:lang w:eastAsia="zh-CN"/>
        </w:rPr>
        <w:t xml:space="preserve">n </w:t>
      </w:r>
      <w:r w:rsidR="00D20B61" w:rsidRPr="00796DE2">
        <w:rPr>
          <w:sz w:val="22"/>
          <w:szCs w:val="22"/>
          <w:lang w:eastAsia="zh-CN"/>
        </w:rPr>
        <w:fldChar w:fldCharType="begin"/>
      </w:r>
      <w:r w:rsidR="00D20B61" w:rsidRPr="00796DE2">
        <w:rPr>
          <w:sz w:val="22"/>
          <w:szCs w:val="22"/>
          <w:lang w:eastAsia="zh-CN"/>
        </w:rPr>
        <w:instrText xml:space="preserve"> REF _Ref71536297 \h  \* MERGEFORMAT </w:instrText>
      </w:r>
      <w:r w:rsidR="00D20B61" w:rsidRPr="00796DE2">
        <w:rPr>
          <w:sz w:val="22"/>
          <w:szCs w:val="22"/>
          <w:lang w:eastAsia="zh-CN"/>
        </w:rPr>
      </w:r>
      <w:r w:rsidR="00D20B61" w:rsidRPr="00796DE2">
        <w:rPr>
          <w:sz w:val="22"/>
          <w:szCs w:val="22"/>
          <w:lang w:eastAsia="zh-CN"/>
        </w:rPr>
        <w:fldChar w:fldCharType="separate"/>
      </w:r>
      <w:r w:rsidR="00D20B61" w:rsidRPr="00796DE2">
        <w:rPr>
          <w:sz w:val="22"/>
          <w:szCs w:val="22"/>
        </w:rPr>
        <w:t xml:space="preserve">Figure </w:t>
      </w:r>
      <w:r w:rsidR="00D20B61" w:rsidRPr="00796DE2">
        <w:rPr>
          <w:noProof/>
          <w:sz w:val="22"/>
          <w:szCs w:val="22"/>
        </w:rPr>
        <w:t>3</w:t>
      </w:r>
      <w:r w:rsidR="00D20B61" w:rsidRPr="00796DE2">
        <w:rPr>
          <w:sz w:val="22"/>
          <w:szCs w:val="22"/>
          <w:lang w:eastAsia="zh-CN"/>
        </w:rPr>
        <w:fldChar w:fldCharType="end"/>
      </w:r>
      <w:r w:rsidR="000F7589" w:rsidRPr="00796DE2">
        <w:rPr>
          <w:sz w:val="22"/>
          <w:szCs w:val="22"/>
          <w:lang w:eastAsia="zh-CN"/>
        </w:rPr>
        <w:fldChar w:fldCharType="begin"/>
      </w:r>
      <w:r w:rsidR="000F7589" w:rsidRPr="00796DE2">
        <w:rPr>
          <w:sz w:val="22"/>
          <w:szCs w:val="22"/>
          <w:lang w:eastAsia="zh-CN"/>
        </w:rPr>
        <w:instrText xml:space="preserve"> REF _Ref67988743 \h  \* MERGEFORMAT </w:instrText>
      </w:r>
      <w:r w:rsidR="000F7589" w:rsidRPr="00796DE2">
        <w:rPr>
          <w:sz w:val="22"/>
          <w:szCs w:val="22"/>
          <w:lang w:eastAsia="zh-CN"/>
        </w:rPr>
      </w:r>
      <w:r w:rsidR="000F7589" w:rsidRPr="00796DE2">
        <w:rPr>
          <w:sz w:val="22"/>
          <w:szCs w:val="22"/>
          <w:lang w:eastAsia="zh-CN"/>
        </w:rPr>
        <w:fldChar w:fldCharType="end"/>
      </w:r>
      <w:r w:rsidR="000F7589" w:rsidRPr="00796DE2">
        <w:rPr>
          <w:sz w:val="22"/>
          <w:szCs w:val="22"/>
          <w:lang w:eastAsia="zh-CN"/>
        </w:rPr>
        <w:fldChar w:fldCharType="begin"/>
      </w:r>
      <w:r w:rsidR="000F7589" w:rsidRPr="00796DE2">
        <w:rPr>
          <w:sz w:val="22"/>
          <w:szCs w:val="22"/>
          <w:lang w:eastAsia="zh-CN"/>
        </w:rPr>
        <w:instrText xml:space="preserve"> REF _Ref52703210 \h  \* MERGEFORMAT </w:instrText>
      </w:r>
      <w:r w:rsidR="000F7589" w:rsidRPr="00796DE2">
        <w:rPr>
          <w:sz w:val="22"/>
          <w:szCs w:val="22"/>
          <w:lang w:eastAsia="zh-CN"/>
        </w:rPr>
      </w:r>
      <w:r w:rsidR="000F7589" w:rsidRPr="00796DE2">
        <w:rPr>
          <w:sz w:val="22"/>
          <w:szCs w:val="22"/>
          <w:lang w:eastAsia="zh-CN"/>
        </w:rPr>
        <w:fldChar w:fldCharType="end"/>
      </w:r>
      <w:r w:rsidR="000F7589" w:rsidRPr="00796DE2">
        <w:rPr>
          <w:sz w:val="22"/>
          <w:szCs w:val="22"/>
          <w:lang w:eastAsia="zh-CN"/>
        </w:rPr>
        <w:t xml:space="preserve"> </w:t>
      </w:r>
      <w:r w:rsidR="002A2391" w:rsidRPr="00796DE2">
        <w:rPr>
          <w:sz w:val="22"/>
          <w:szCs w:val="22"/>
          <w:lang w:eastAsia="zh-CN"/>
        </w:rPr>
        <w:t xml:space="preserve">where </w:t>
      </w:r>
      <w:r w:rsidR="00BC1E87" w:rsidRPr="00796DE2">
        <w:rPr>
          <w:sz w:val="22"/>
          <w:szCs w:val="22"/>
          <w:lang w:eastAsia="zh-CN"/>
        </w:rPr>
        <w:t xml:space="preserve">TX </w:t>
      </w:r>
      <w:r w:rsidR="001C0A8C" w:rsidRPr="00796DE2">
        <w:rPr>
          <w:sz w:val="22"/>
          <w:szCs w:val="22"/>
          <w:lang w:eastAsia="zh-CN"/>
        </w:rPr>
        <w:t xml:space="preserve">UE A and </w:t>
      </w:r>
      <w:r w:rsidR="00BC1E87" w:rsidRPr="00796DE2">
        <w:rPr>
          <w:sz w:val="22"/>
          <w:szCs w:val="22"/>
          <w:lang w:eastAsia="zh-CN"/>
        </w:rPr>
        <w:t xml:space="preserve">TX </w:t>
      </w:r>
      <w:r w:rsidR="001C0A8C" w:rsidRPr="00796DE2">
        <w:rPr>
          <w:sz w:val="22"/>
          <w:szCs w:val="22"/>
          <w:lang w:eastAsia="zh-CN"/>
        </w:rPr>
        <w:t>UE B transmit periodic traffic</w:t>
      </w:r>
      <w:r w:rsidR="00E22FFB" w:rsidRPr="00796DE2">
        <w:rPr>
          <w:sz w:val="22"/>
          <w:szCs w:val="22"/>
          <w:lang w:eastAsia="zh-CN"/>
        </w:rPr>
        <w:t>s</w:t>
      </w:r>
      <w:r w:rsidR="00CB6B4F" w:rsidRPr="00796DE2">
        <w:rPr>
          <w:sz w:val="22"/>
          <w:szCs w:val="22"/>
          <w:lang w:eastAsia="zh-CN"/>
        </w:rPr>
        <w:t xml:space="preserve"> and collide with each other</w:t>
      </w:r>
      <w:r w:rsidR="000F7589" w:rsidRPr="00796DE2">
        <w:rPr>
          <w:sz w:val="22"/>
          <w:szCs w:val="22"/>
          <w:lang w:eastAsia="zh-CN"/>
        </w:rPr>
        <w:t>. Due to half-duplex constraints, neither UE A nor UE B can identify the collision</w:t>
      </w:r>
      <w:r w:rsidR="00BC1E87" w:rsidRPr="00796DE2">
        <w:rPr>
          <w:sz w:val="22"/>
          <w:szCs w:val="22"/>
          <w:lang w:eastAsia="zh-CN"/>
        </w:rPr>
        <w:t>. If</w:t>
      </w:r>
      <w:r w:rsidR="000F7589" w:rsidRPr="00796DE2">
        <w:rPr>
          <w:sz w:val="22"/>
          <w:szCs w:val="22"/>
          <w:lang w:eastAsia="zh-CN"/>
        </w:rPr>
        <w:t xml:space="preserve"> UE A can broadcast its TX resources </w:t>
      </w:r>
      <w:r w:rsidR="000F7589" w:rsidRPr="00796DE2">
        <w:rPr>
          <w:sz w:val="22"/>
          <w:szCs w:val="22"/>
          <w:lang w:eastAsia="zh-CN"/>
        </w:rPr>
        <w:lastRenderedPageBreak/>
        <w:t xml:space="preserve">in slots other than those used for its periodic transmissions, UE B </w:t>
      </w:r>
      <w:r w:rsidR="009317BA" w:rsidRPr="00796DE2">
        <w:rPr>
          <w:sz w:val="22"/>
          <w:szCs w:val="22"/>
          <w:lang w:eastAsia="zh-CN"/>
        </w:rPr>
        <w:t xml:space="preserve">can </w:t>
      </w:r>
      <w:r w:rsidR="000F7589" w:rsidRPr="00796DE2">
        <w:rPr>
          <w:sz w:val="22"/>
          <w:szCs w:val="22"/>
          <w:lang w:eastAsia="zh-CN"/>
        </w:rPr>
        <w:t>receive UE-A</w:t>
      </w:r>
      <w:r w:rsidR="00BC29CB" w:rsidRPr="00796DE2">
        <w:rPr>
          <w:sz w:val="22"/>
          <w:szCs w:val="22"/>
          <w:lang w:eastAsia="zh-CN"/>
        </w:rPr>
        <w:t xml:space="preserve">’s </w:t>
      </w:r>
      <w:r w:rsidR="007258FF" w:rsidRPr="00796DE2">
        <w:rPr>
          <w:sz w:val="22"/>
          <w:szCs w:val="22"/>
          <w:lang w:eastAsia="zh-CN"/>
        </w:rPr>
        <w:t>notification</w:t>
      </w:r>
      <w:r w:rsidR="000F7589" w:rsidRPr="00796DE2">
        <w:rPr>
          <w:sz w:val="22"/>
          <w:szCs w:val="22"/>
          <w:lang w:eastAsia="zh-CN"/>
        </w:rPr>
        <w:t xml:space="preserve"> and thus avoid </w:t>
      </w:r>
      <w:r w:rsidR="005C30DB" w:rsidRPr="00796DE2">
        <w:rPr>
          <w:sz w:val="22"/>
          <w:szCs w:val="22"/>
          <w:lang w:eastAsia="zh-CN"/>
        </w:rPr>
        <w:t xml:space="preserve">the </w:t>
      </w:r>
      <w:r w:rsidR="005D5B4E" w:rsidRPr="00796DE2">
        <w:rPr>
          <w:sz w:val="22"/>
          <w:szCs w:val="22"/>
          <w:lang w:eastAsia="zh-CN"/>
        </w:rPr>
        <w:t xml:space="preserve">persistent </w:t>
      </w:r>
      <w:r w:rsidR="005C30DB" w:rsidRPr="00796DE2">
        <w:rPr>
          <w:sz w:val="22"/>
          <w:szCs w:val="22"/>
          <w:lang w:eastAsia="zh-CN"/>
        </w:rPr>
        <w:t>collision</w:t>
      </w:r>
      <w:r w:rsidR="000F7589" w:rsidRPr="00796DE2">
        <w:rPr>
          <w:sz w:val="22"/>
          <w:szCs w:val="22"/>
          <w:lang w:eastAsia="zh-CN"/>
        </w:rPr>
        <w:t xml:space="preserve">. </w:t>
      </w:r>
    </w:p>
    <w:p w14:paraId="36BFF9F0" w14:textId="77777777" w:rsidR="00C5292A" w:rsidRPr="00796DE2" w:rsidRDefault="00B6642A" w:rsidP="00D26F53">
      <w:pPr>
        <w:pStyle w:val="Proposal"/>
        <w:rPr>
          <w:rFonts w:ascii="Times New Roman" w:eastAsia="Yu Mincho" w:hAnsi="Times New Roman"/>
          <w:sz w:val="22"/>
          <w:szCs w:val="22"/>
          <w:lang w:eastAsia="ja-JP"/>
        </w:rPr>
      </w:pPr>
      <w:r w:rsidRPr="00796DE2">
        <w:rPr>
          <w:rFonts w:ascii="Times New Roman" w:eastAsia="Yu Mincho" w:hAnsi="Times New Roman"/>
          <w:sz w:val="22"/>
          <w:szCs w:val="22"/>
          <w:lang w:eastAsia="ja-JP"/>
        </w:rPr>
        <w:t xml:space="preserve">For Scheme 1 with non-preferred resources </w:t>
      </w:r>
      <w:r w:rsidR="0096437E" w:rsidRPr="00796DE2">
        <w:rPr>
          <w:rFonts w:ascii="Times New Roman" w:eastAsia="Yu Mincho" w:hAnsi="Times New Roman"/>
          <w:sz w:val="22"/>
          <w:szCs w:val="22"/>
          <w:lang w:eastAsia="ja-JP"/>
        </w:rPr>
        <w:t>transmitted</w:t>
      </w:r>
      <w:r w:rsidR="00936622" w:rsidRPr="00796DE2">
        <w:rPr>
          <w:rFonts w:ascii="Times New Roman" w:eastAsia="Yu Mincho" w:hAnsi="Times New Roman"/>
          <w:sz w:val="22"/>
          <w:szCs w:val="22"/>
          <w:lang w:eastAsia="ja-JP"/>
        </w:rPr>
        <w:t xml:space="preserve">, </w:t>
      </w:r>
      <w:r w:rsidR="00D26F53" w:rsidRPr="00796DE2">
        <w:rPr>
          <w:rFonts w:ascii="Times New Roman" w:eastAsia="Yu Mincho" w:hAnsi="Times New Roman"/>
          <w:sz w:val="22"/>
          <w:szCs w:val="22"/>
          <w:lang w:eastAsia="ja-JP"/>
        </w:rPr>
        <w:t>it can be considered that t</w:t>
      </w:r>
      <w:r w:rsidR="0082289A" w:rsidRPr="00796DE2">
        <w:rPr>
          <w:rFonts w:ascii="Times New Roman" w:eastAsia="Yu Mincho" w:hAnsi="Times New Roman"/>
          <w:sz w:val="22"/>
          <w:szCs w:val="22"/>
          <w:lang w:eastAsia="ja-JP"/>
        </w:rPr>
        <w:t xml:space="preserve">he UE with high-priority </w:t>
      </w:r>
      <w:r w:rsidR="00D373AA" w:rsidRPr="00796DE2">
        <w:rPr>
          <w:rFonts w:ascii="Times New Roman" w:eastAsia="Yu Mincho" w:hAnsi="Times New Roman"/>
          <w:sz w:val="22"/>
          <w:szCs w:val="22"/>
          <w:lang w:eastAsia="ja-JP"/>
        </w:rPr>
        <w:t xml:space="preserve">periodic </w:t>
      </w:r>
      <w:r w:rsidR="0082289A" w:rsidRPr="00796DE2">
        <w:rPr>
          <w:rFonts w:ascii="Times New Roman" w:eastAsia="Yu Mincho" w:hAnsi="Times New Roman"/>
          <w:sz w:val="22"/>
          <w:szCs w:val="22"/>
          <w:lang w:eastAsia="ja-JP"/>
        </w:rPr>
        <w:t xml:space="preserve">traffic </w:t>
      </w:r>
      <w:r w:rsidR="001E501A" w:rsidRPr="00796DE2">
        <w:rPr>
          <w:rFonts w:ascii="Times New Roman" w:eastAsia="Yu Mincho" w:hAnsi="Times New Roman"/>
          <w:sz w:val="22"/>
          <w:szCs w:val="22"/>
          <w:lang w:eastAsia="ja-JP"/>
        </w:rPr>
        <w:t>is</w:t>
      </w:r>
      <w:r w:rsidR="0082289A" w:rsidRPr="00796DE2">
        <w:rPr>
          <w:rFonts w:ascii="Times New Roman" w:eastAsia="Yu Mincho" w:hAnsi="Times New Roman"/>
          <w:sz w:val="22"/>
          <w:szCs w:val="22"/>
          <w:lang w:eastAsia="ja-JP"/>
        </w:rPr>
        <w:t xml:space="preserve"> UE A</w:t>
      </w:r>
      <w:r w:rsidR="005C02D8" w:rsidRPr="00796DE2">
        <w:rPr>
          <w:rFonts w:ascii="Times New Roman" w:eastAsia="Yu Mincho" w:hAnsi="Times New Roman"/>
          <w:sz w:val="22"/>
          <w:szCs w:val="22"/>
          <w:lang w:eastAsia="ja-JP"/>
        </w:rPr>
        <w:t>.</w:t>
      </w:r>
      <w:r w:rsidR="0082289A" w:rsidRPr="00796DE2">
        <w:rPr>
          <w:rFonts w:ascii="Times New Roman" w:eastAsia="Yu Mincho" w:hAnsi="Times New Roman"/>
          <w:sz w:val="22"/>
          <w:szCs w:val="22"/>
          <w:lang w:eastAsia="ja-JP"/>
        </w:rPr>
        <w:t xml:space="preserve"> </w:t>
      </w:r>
    </w:p>
    <w:p w14:paraId="39696480" w14:textId="0CB89D09" w:rsidR="0082289A" w:rsidRPr="00796DE2" w:rsidRDefault="00C71EA2" w:rsidP="000038D5">
      <w:pPr>
        <w:pStyle w:val="Proposal"/>
        <w:numPr>
          <w:ilvl w:val="0"/>
          <w:numId w:val="44"/>
        </w:numPr>
        <w:rPr>
          <w:rFonts w:ascii="Times New Roman" w:eastAsia="MS Mincho" w:hAnsi="Times New Roman"/>
          <w:sz w:val="22"/>
          <w:szCs w:val="22"/>
          <w:lang w:val="en-US" w:eastAsia="ja-JP"/>
        </w:rPr>
      </w:pPr>
      <w:r w:rsidRPr="00796DE2">
        <w:rPr>
          <w:rFonts w:ascii="Times New Roman" w:eastAsia="MS Mincho" w:hAnsi="Times New Roman"/>
          <w:sz w:val="22"/>
          <w:szCs w:val="22"/>
          <w:lang w:val="en-US" w:eastAsia="ja-JP"/>
        </w:rPr>
        <w:t xml:space="preserve">To avoid consecutive packet loss, </w:t>
      </w:r>
      <w:r w:rsidR="00A9562C" w:rsidRPr="00796DE2">
        <w:rPr>
          <w:rFonts w:ascii="Times New Roman" w:eastAsia="MS Mincho" w:hAnsi="Times New Roman"/>
          <w:sz w:val="22"/>
          <w:szCs w:val="22"/>
          <w:lang w:val="en-US" w:eastAsia="ja-JP"/>
        </w:rPr>
        <w:t>UE A</w:t>
      </w:r>
      <w:r w:rsidR="0082289A" w:rsidRPr="00796DE2">
        <w:rPr>
          <w:rFonts w:ascii="Times New Roman" w:eastAsia="MS Mincho" w:hAnsi="Times New Roman"/>
          <w:sz w:val="22"/>
          <w:szCs w:val="22"/>
          <w:lang w:val="en-US" w:eastAsia="ja-JP"/>
        </w:rPr>
        <w:t xml:space="preserve"> notifies its own </w:t>
      </w:r>
      <w:r w:rsidR="00C74996" w:rsidRPr="00796DE2">
        <w:rPr>
          <w:rFonts w:ascii="Times New Roman" w:eastAsia="MS Mincho" w:hAnsi="Times New Roman"/>
          <w:sz w:val="22"/>
          <w:szCs w:val="22"/>
          <w:lang w:val="en-US" w:eastAsia="ja-JP"/>
        </w:rPr>
        <w:t>periodic transmission</w:t>
      </w:r>
      <w:r w:rsidR="0082289A" w:rsidRPr="00796DE2">
        <w:rPr>
          <w:rFonts w:ascii="Times New Roman" w:eastAsia="MS Mincho" w:hAnsi="Times New Roman"/>
          <w:sz w:val="22"/>
          <w:szCs w:val="22"/>
          <w:lang w:val="en-US" w:eastAsia="ja-JP"/>
        </w:rPr>
        <w:t xml:space="preserve"> to other UEs</w:t>
      </w:r>
      <w:r w:rsidR="00AD0793" w:rsidRPr="00796DE2">
        <w:rPr>
          <w:rFonts w:ascii="Times New Roman" w:eastAsia="MS Mincho" w:hAnsi="Times New Roman"/>
          <w:sz w:val="22"/>
          <w:szCs w:val="22"/>
          <w:lang w:val="en-US" w:eastAsia="ja-JP"/>
        </w:rPr>
        <w:t xml:space="preserve"> in </w:t>
      </w:r>
      <w:r w:rsidR="00C74996" w:rsidRPr="00796DE2">
        <w:rPr>
          <w:rFonts w:ascii="Times New Roman" w:eastAsia="MS Mincho" w:hAnsi="Times New Roman"/>
          <w:sz w:val="22"/>
          <w:szCs w:val="22"/>
          <w:lang w:val="en-US" w:eastAsia="ja-JP"/>
        </w:rPr>
        <w:t xml:space="preserve">the </w:t>
      </w:r>
      <w:r w:rsidR="00AD0793" w:rsidRPr="00796DE2">
        <w:rPr>
          <w:rFonts w:ascii="Times New Roman" w:eastAsia="MS Mincho" w:hAnsi="Times New Roman"/>
          <w:sz w:val="22"/>
          <w:szCs w:val="22"/>
          <w:lang w:val="en-US" w:eastAsia="ja-JP"/>
        </w:rPr>
        <w:t>slots</w:t>
      </w:r>
      <w:r w:rsidR="00C74996" w:rsidRPr="00796DE2">
        <w:rPr>
          <w:rFonts w:ascii="Times New Roman" w:eastAsia="MS Mincho" w:hAnsi="Times New Roman"/>
          <w:sz w:val="22"/>
          <w:szCs w:val="22"/>
          <w:lang w:val="en-US" w:eastAsia="ja-JP"/>
        </w:rPr>
        <w:t xml:space="preserve"> other than those used for its periodic transmission</w:t>
      </w:r>
      <w:r w:rsidR="0082289A" w:rsidRPr="00796DE2">
        <w:rPr>
          <w:rFonts w:ascii="Times New Roman" w:eastAsia="MS Mincho" w:hAnsi="Times New Roman"/>
          <w:sz w:val="22"/>
          <w:szCs w:val="22"/>
          <w:lang w:val="en-US" w:eastAsia="ja-JP"/>
        </w:rPr>
        <w:t>.</w:t>
      </w:r>
    </w:p>
    <w:p w14:paraId="5FFF9B30" w14:textId="77777777" w:rsidR="00D66839" w:rsidRPr="00796DE2" w:rsidRDefault="00D66839" w:rsidP="00D66839">
      <w:pPr>
        <w:pStyle w:val="Proposal"/>
        <w:numPr>
          <w:ilvl w:val="0"/>
          <w:numId w:val="0"/>
        </w:numPr>
        <w:ind w:left="1304" w:hanging="1304"/>
        <w:rPr>
          <w:rFonts w:ascii="Times New Roman" w:eastAsia="MS Mincho" w:hAnsi="Times New Roman"/>
          <w:sz w:val="22"/>
          <w:szCs w:val="22"/>
          <w:lang w:val="en-US" w:eastAsia="ja-JP"/>
        </w:rPr>
      </w:pPr>
    </w:p>
    <w:p w14:paraId="6BF15FD2" w14:textId="77777777" w:rsidR="00D66839" w:rsidRPr="00796DE2" w:rsidRDefault="00D66839" w:rsidP="000038D5">
      <w:pPr>
        <w:pStyle w:val="3"/>
        <w:rPr>
          <w:rFonts w:ascii="Times New Roman" w:hAnsi="Times New Roman"/>
          <w:lang w:eastAsia="ja-JP"/>
        </w:rPr>
      </w:pPr>
      <w:r w:rsidRPr="00796DE2">
        <w:rPr>
          <w:rFonts w:ascii="Times New Roman" w:hAnsi="Times New Roman"/>
          <w:lang w:eastAsia="ja-JP"/>
        </w:rPr>
        <w:t>The contents of the coordination information</w:t>
      </w:r>
    </w:p>
    <w:p w14:paraId="25F5DDE6" w14:textId="77777777" w:rsidR="00D66839" w:rsidRPr="00796DE2" w:rsidRDefault="00D66839" w:rsidP="00D66839">
      <w:pPr>
        <w:pStyle w:val="afa"/>
        <w:spacing w:afterLines="50"/>
        <w:jc w:val="both"/>
        <w:rPr>
          <w:rFonts w:eastAsia="MS Mincho"/>
          <w:sz w:val="22"/>
          <w:szCs w:val="22"/>
          <w:lang w:eastAsia="ja-JP"/>
        </w:rPr>
      </w:pPr>
      <w:r w:rsidRPr="00796DE2">
        <w:rPr>
          <w:rFonts w:eastAsia="MS Mincho"/>
          <w:sz w:val="22"/>
          <w:szCs w:val="22"/>
          <w:lang w:eastAsia="ja-JP"/>
        </w:rPr>
        <w:t>The message associated with a set of resources provided by UE A to UE B may at least contain the information as follows:</w:t>
      </w:r>
    </w:p>
    <w:p w14:paraId="644E7587" w14:textId="77777777" w:rsidR="00D66839" w:rsidRPr="00796DE2" w:rsidRDefault="00D66839" w:rsidP="00D66839">
      <w:pPr>
        <w:pStyle w:val="afa"/>
        <w:numPr>
          <w:ilvl w:val="0"/>
          <w:numId w:val="9"/>
        </w:numPr>
        <w:spacing w:afterLines="50"/>
        <w:jc w:val="both"/>
        <w:rPr>
          <w:rFonts w:eastAsia="MS Mincho"/>
          <w:sz w:val="22"/>
          <w:szCs w:val="22"/>
          <w:lang w:eastAsia="ja-JP"/>
        </w:rPr>
      </w:pPr>
      <w:r w:rsidRPr="00796DE2">
        <w:rPr>
          <w:rFonts w:eastAsiaTheme="minorEastAsia"/>
          <w:sz w:val="22"/>
          <w:szCs w:val="22"/>
          <w:lang w:val="en-GB" w:eastAsia="ja-JP"/>
        </w:rPr>
        <w:t>A set of resources in both time and frequency domains: This information can be informed by UE A to UE B, which may either directly select it as transmission resource, or select part of a set for its transmission resource. The acquiring of this information may reduce the burden in the resource selection procedure at TX UE, which is required for power saving, etc.</w:t>
      </w:r>
    </w:p>
    <w:p w14:paraId="30FFA5FE" w14:textId="77777777" w:rsidR="00D66839" w:rsidRPr="00796DE2" w:rsidRDefault="00D66839" w:rsidP="00D66839">
      <w:pPr>
        <w:pStyle w:val="afa"/>
        <w:numPr>
          <w:ilvl w:val="0"/>
          <w:numId w:val="9"/>
        </w:numPr>
        <w:spacing w:afterLines="50"/>
        <w:jc w:val="both"/>
        <w:rPr>
          <w:rFonts w:eastAsia="MS Mincho"/>
          <w:sz w:val="22"/>
          <w:szCs w:val="22"/>
          <w:lang w:eastAsia="ja-JP"/>
        </w:rPr>
      </w:pPr>
      <w:r w:rsidRPr="00796DE2">
        <w:rPr>
          <w:rFonts w:eastAsia="MS Mincho"/>
          <w:sz w:val="22"/>
          <w:szCs w:val="22"/>
          <w:lang w:val="en-GB" w:eastAsia="ja-JP"/>
        </w:rPr>
        <w:t>Destination ID: UE A informs the coordination information associated with this destination ID to TX UE(s). This implies that only TX UE(s) interested in the destination ID takes the coordination information into consideration. The destination ID may be not necessary if the coordination information is shared by all the UEs.</w:t>
      </w:r>
    </w:p>
    <w:p w14:paraId="5A8FD4F8" w14:textId="77777777" w:rsidR="00D66839" w:rsidRPr="00796DE2" w:rsidRDefault="00D66839" w:rsidP="00D66839">
      <w:pPr>
        <w:pStyle w:val="afa"/>
        <w:numPr>
          <w:ilvl w:val="0"/>
          <w:numId w:val="9"/>
        </w:numPr>
        <w:spacing w:afterLines="50"/>
        <w:jc w:val="both"/>
        <w:rPr>
          <w:rFonts w:eastAsia="MS Mincho"/>
          <w:sz w:val="22"/>
          <w:szCs w:val="22"/>
          <w:lang w:eastAsia="ja-JP"/>
        </w:rPr>
      </w:pPr>
      <w:r w:rsidRPr="00796DE2">
        <w:rPr>
          <w:rFonts w:eastAsiaTheme="minorEastAsia"/>
          <w:sz w:val="22"/>
          <w:szCs w:val="22"/>
          <w:lang w:val="en-GB" w:eastAsia="ja-JP"/>
        </w:rPr>
        <w:t>Source ID(s): The source ID belongs to TX UE, which is going to potentially utilize the given coordination information if UE A informs the coordination information to a specific TX UE. UE A could include multiple source IDs if the given coordination information is potentially utilized by multiple TX UEs.</w:t>
      </w:r>
    </w:p>
    <w:p w14:paraId="5EA1149C" w14:textId="7371CE01" w:rsidR="00D66839" w:rsidRPr="00796DE2" w:rsidRDefault="00D66839" w:rsidP="00D66839">
      <w:pPr>
        <w:pStyle w:val="afa"/>
        <w:numPr>
          <w:ilvl w:val="0"/>
          <w:numId w:val="9"/>
        </w:numPr>
        <w:spacing w:afterLines="50"/>
        <w:jc w:val="both"/>
        <w:rPr>
          <w:rFonts w:eastAsiaTheme="minorEastAsia"/>
          <w:szCs w:val="22"/>
          <w:lang w:val="en-GB" w:eastAsia="ja-JP"/>
        </w:rPr>
      </w:pPr>
      <w:r w:rsidRPr="00796DE2">
        <w:rPr>
          <w:rFonts w:eastAsiaTheme="minorEastAsia"/>
          <w:sz w:val="22"/>
          <w:szCs w:val="22"/>
          <w:lang w:eastAsia="zh-CN"/>
        </w:rPr>
        <w:t>RSRP and priority associated with the set of the resou</w:t>
      </w:r>
      <w:r w:rsidRPr="00796DE2">
        <w:rPr>
          <w:rFonts w:eastAsiaTheme="minorEastAsia"/>
          <w:sz w:val="22"/>
          <w:szCs w:val="22"/>
          <w:lang w:val="en-GB" w:eastAsia="ja-JP"/>
        </w:rPr>
        <w:t>rces: Based on sensing, UE A can obtain the information of the reserved resources, the associated RSRPs and the associated priorities (</w:t>
      </w:r>
      <m:oMath>
        <m:sSub>
          <m:sSubPr>
            <m:ctrlPr>
              <w:rPr>
                <w:rFonts w:ascii="Cambria Math" w:eastAsiaTheme="minorEastAsia" w:hAnsi="Cambria Math"/>
                <w:sz w:val="22"/>
                <w:szCs w:val="22"/>
                <w:lang w:val="en-GB" w:eastAsia="ja-JP"/>
              </w:rPr>
            </m:ctrlPr>
          </m:sSubPr>
          <m:e>
            <m:r>
              <w:rPr>
                <w:rFonts w:ascii="Cambria Math" w:eastAsiaTheme="minorEastAsia" w:hAnsi="Cambria Math"/>
                <w:sz w:val="22"/>
                <w:szCs w:val="22"/>
                <w:lang w:val="en-GB" w:eastAsia="ja-JP"/>
              </w:rPr>
              <m:t>prio</m:t>
            </m:r>
          </m:e>
          <m:sub>
            <m:r>
              <w:rPr>
                <w:rFonts w:ascii="Cambria Math" w:eastAsiaTheme="minorEastAsia" w:hAnsi="Cambria Math"/>
                <w:sz w:val="22"/>
                <w:szCs w:val="22"/>
                <w:lang w:val="en-GB" w:eastAsia="ja-JP"/>
              </w:rPr>
              <m:t>RX</m:t>
            </m:r>
          </m:sub>
        </m:sSub>
      </m:oMath>
      <w:r w:rsidRPr="00796DE2">
        <w:rPr>
          <w:rFonts w:eastAsiaTheme="minorEastAsia"/>
          <w:sz w:val="22"/>
          <w:szCs w:val="22"/>
          <w:lang w:val="en-GB" w:eastAsia="ja-JP"/>
        </w:rPr>
        <w:t xml:space="preserve">). With this information, UE B can increase the RSRP threshold to generate more candidate resources when the number of candidate resources is too small. This provides UE B with more freedom to decide whether a reported resource is excluded or not during the resource selection. One example to report RSRP is shown in </w:t>
      </w:r>
      <w:r w:rsidRPr="00796DE2">
        <w:rPr>
          <w:rFonts w:eastAsiaTheme="minorEastAsia"/>
          <w:sz w:val="22"/>
          <w:szCs w:val="22"/>
          <w:lang w:val="en-GB" w:eastAsia="ja-JP"/>
        </w:rPr>
        <w:fldChar w:fldCharType="begin"/>
      </w:r>
      <w:r w:rsidRPr="00796DE2">
        <w:rPr>
          <w:rFonts w:eastAsiaTheme="minorEastAsia"/>
          <w:sz w:val="22"/>
          <w:szCs w:val="22"/>
          <w:lang w:val="en-GB" w:eastAsia="ja-JP"/>
        </w:rPr>
        <w:instrText xml:space="preserve"> REF _Ref53141693 \h  \* MERGEFORMAT </w:instrText>
      </w:r>
      <w:r w:rsidRPr="00796DE2">
        <w:rPr>
          <w:rFonts w:eastAsiaTheme="minorEastAsia"/>
          <w:sz w:val="22"/>
          <w:szCs w:val="22"/>
          <w:lang w:val="en-GB" w:eastAsia="ja-JP"/>
        </w:rPr>
      </w:r>
      <w:r w:rsidRPr="00796DE2">
        <w:rPr>
          <w:rFonts w:eastAsiaTheme="minorEastAsia"/>
          <w:sz w:val="22"/>
          <w:szCs w:val="22"/>
          <w:lang w:val="en-GB" w:eastAsia="ja-JP"/>
        </w:rPr>
        <w:fldChar w:fldCharType="separate"/>
      </w:r>
      <w:r w:rsidR="00837F7A" w:rsidRPr="00796DE2">
        <w:rPr>
          <w:rFonts w:eastAsiaTheme="minorEastAsia"/>
          <w:sz w:val="22"/>
          <w:szCs w:val="22"/>
          <w:lang w:val="en-GB" w:eastAsia="ja-JP"/>
        </w:rPr>
        <w:t>Figure 5</w:t>
      </w:r>
      <w:r w:rsidRPr="00796DE2">
        <w:rPr>
          <w:rFonts w:eastAsiaTheme="minorEastAsia"/>
          <w:sz w:val="22"/>
          <w:szCs w:val="22"/>
          <w:lang w:val="en-GB" w:eastAsia="ja-JP"/>
        </w:rPr>
        <w:fldChar w:fldCharType="end"/>
      </w:r>
      <w:r w:rsidRPr="00796DE2">
        <w:rPr>
          <w:rFonts w:eastAsiaTheme="minorEastAsia"/>
          <w:sz w:val="22"/>
          <w:szCs w:val="22"/>
          <w:lang w:val="en-GB" w:eastAsia="ja-JP"/>
        </w:rPr>
        <w:t xml:space="preserve"> where RSRPs are quantified with N levels. More sp</w:t>
      </w:r>
      <w:r w:rsidRPr="00796DE2">
        <w:rPr>
          <w:rFonts w:eastAsiaTheme="minorEastAsia"/>
          <w:sz w:val="22"/>
          <w:szCs w:val="22"/>
          <w:lang w:val="en-GB" w:eastAsia="zh-CN"/>
        </w:rPr>
        <w:t>e</w:t>
      </w:r>
      <w:r w:rsidRPr="00796DE2">
        <w:rPr>
          <w:rFonts w:eastAsiaTheme="minorEastAsia"/>
          <w:sz w:val="22"/>
          <w:szCs w:val="22"/>
          <w:lang w:val="en-GB" w:eastAsia="ja-JP"/>
        </w:rPr>
        <w:t>cifically, these N levels correspond to maximum N resource exclusions at the UE-B side. If Th</w:t>
      </w:r>
      <w:r w:rsidRPr="00796DE2">
        <w:rPr>
          <w:rFonts w:eastAsiaTheme="minorEastAsia"/>
          <w:sz w:val="22"/>
          <w:szCs w:val="22"/>
          <w:vertAlign w:val="subscript"/>
          <w:lang w:val="en-GB" w:eastAsia="ja-JP"/>
        </w:rPr>
        <w:t>1</w:t>
      </w:r>
      <w:r w:rsidRPr="00796DE2">
        <w:rPr>
          <w:rFonts w:eastAsiaTheme="minorEastAsia"/>
          <w:sz w:val="22"/>
          <w:szCs w:val="22"/>
          <w:lang w:val="en-GB" w:eastAsia="ja-JP"/>
        </w:rPr>
        <w:t>&lt;RSRP≤Th</w:t>
      </w:r>
      <w:r w:rsidRPr="00796DE2">
        <w:rPr>
          <w:rFonts w:eastAsiaTheme="minorEastAsia"/>
          <w:sz w:val="22"/>
          <w:szCs w:val="22"/>
          <w:vertAlign w:val="subscript"/>
          <w:lang w:val="en-GB" w:eastAsia="ja-JP"/>
        </w:rPr>
        <w:t>2</w:t>
      </w:r>
      <w:r w:rsidRPr="00796DE2">
        <w:rPr>
          <w:rFonts w:eastAsiaTheme="minorEastAsia"/>
          <w:sz w:val="22"/>
          <w:szCs w:val="22"/>
          <w:lang w:val="en-GB" w:eastAsia="ja-JP"/>
        </w:rPr>
        <w:t xml:space="preserve">, the related candidate resource is excluded for the 1st and 2nd exclusions but not excluded for the 3rd and 4th exclusions. </w:t>
      </w:r>
      <w:r w:rsidRPr="00796DE2">
        <w:rPr>
          <w:rFonts w:eastAsiaTheme="minorEastAsia"/>
          <w:sz w:val="22"/>
          <w:szCs w:val="22"/>
          <w:lang w:val="en-GB" w:eastAsia="zh-CN"/>
        </w:rPr>
        <w:t>By</w:t>
      </w:r>
      <w:r w:rsidRPr="00796DE2">
        <w:rPr>
          <w:rFonts w:eastAsiaTheme="minorEastAsia"/>
          <w:sz w:val="22"/>
          <w:szCs w:val="22"/>
          <w:lang w:val="en-GB" w:eastAsia="ja-JP"/>
        </w:rPr>
        <w:t xml:space="preserve"> this way, RSRP can be signalled with only a limited number of bits.</w:t>
      </w:r>
    </w:p>
    <w:p w14:paraId="64A07A8A" w14:textId="77777777" w:rsidR="00D66839" w:rsidRPr="00796DE2" w:rsidRDefault="00D66839" w:rsidP="00D66839">
      <w:pPr>
        <w:pStyle w:val="3GPPText"/>
        <w:jc w:val="center"/>
      </w:pPr>
      <w:r w:rsidRPr="00796DE2">
        <w:object w:dxaOrig="13700" w:dyaOrig="2728" w14:anchorId="0C7BD1EC">
          <v:shape id="_x0000_i1026" type="#_x0000_t75" style="width:498.15pt;height:99.9pt" o:ole="">
            <v:imagedata r:id="rId16" o:title=""/>
          </v:shape>
          <o:OLEObject Type="Embed" ProgID="Visio.Drawing.11" ShapeID="_x0000_i1026" DrawAspect="Content" ObjectID="_1682248452" r:id="rId17"/>
        </w:object>
      </w:r>
    </w:p>
    <w:p w14:paraId="7B89E01D" w14:textId="3E825279" w:rsidR="00D66839" w:rsidRPr="00796DE2" w:rsidRDefault="00D66839" w:rsidP="00D66839">
      <w:pPr>
        <w:pStyle w:val="3GPPText"/>
        <w:jc w:val="center"/>
        <w:rPr>
          <w:b/>
          <w:bCs/>
        </w:rPr>
      </w:pPr>
      <w:bookmarkStart w:id="5" w:name="_Ref53141693"/>
      <w:r w:rsidRPr="00796DE2">
        <w:rPr>
          <w:b/>
          <w:bCs/>
        </w:rPr>
        <w:t xml:space="preserve">Figure </w:t>
      </w:r>
      <w:r w:rsidRPr="00796DE2">
        <w:rPr>
          <w:b/>
          <w:bCs/>
        </w:rPr>
        <w:fldChar w:fldCharType="begin"/>
      </w:r>
      <w:r w:rsidRPr="00796DE2">
        <w:rPr>
          <w:b/>
          <w:bCs/>
        </w:rPr>
        <w:instrText xml:space="preserve"> SEQ Figure \* ARABIC </w:instrText>
      </w:r>
      <w:r w:rsidRPr="00796DE2">
        <w:rPr>
          <w:b/>
          <w:bCs/>
        </w:rPr>
        <w:fldChar w:fldCharType="separate"/>
      </w:r>
      <w:r w:rsidR="00D20B61" w:rsidRPr="00796DE2">
        <w:rPr>
          <w:b/>
          <w:bCs/>
          <w:noProof/>
        </w:rPr>
        <w:t>5</w:t>
      </w:r>
      <w:r w:rsidRPr="00796DE2">
        <w:rPr>
          <w:b/>
          <w:bCs/>
        </w:rPr>
        <w:fldChar w:fldCharType="end"/>
      </w:r>
      <w:bookmarkEnd w:id="5"/>
      <w:r w:rsidRPr="00796DE2">
        <w:rPr>
          <w:b/>
          <w:bCs/>
        </w:rPr>
        <w:t>: The r</w:t>
      </w:r>
      <w:r w:rsidRPr="00796DE2">
        <w:rPr>
          <w:b/>
          <w:bCs/>
          <w:lang w:eastAsia="zh-CN"/>
        </w:rPr>
        <w:t xml:space="preserve">eported </w:t>
      </w:r>
      <w:r w:rsidRPr="00796DE2">
        <w:rPr>
          <w:b/>
          <w:bCs/>
        </w:rPr>
        <w:t>RSRP and priority determines when the resource should be excluded.</w:t>
      </w:r>
    </w:p>
    <w:p w14:paraId="7367AC85" w14:textId="77777777" w:rsidR="00D66839" w:rsidRPr="00796DE2" w:rsidRDefault="00D66839" w:rsidP="00D66839">
      <w:pPr>
        <w:pStyle w:val="afa"/>
        <w:spacing w:afterLines="50"/>
        <w:jc w:val="both"/>
        <w:rPr>
          <w:rFonts w:eastAsia="MS Mincho"/>
          <w:sz w:val="22"/>
          <w:szCs w:val="22"/>
          <w:lang w:eastAsia="ja-JP"/>
        </w:rPr>
      </w:pPr>
    </w:p>
    <w:p w14:paraId="6B527169" w14:textId="08DE2586" w:rsidR="00D66839" w:rsidRPr="00796DE2" w:rsidRDefault="003D59BB" w:rsidP="00D66839">
      <w:pPr>
        <w:pStyle w:val="Proposal"/>
        <w:rPr>
          <w:rFonts w:ascii="Times New Roman" w:eastAsia="宋体" w:hAnsi="Times New Roman"/>
          <w:bCs w:val="0"/>
          <w:sz w:val="22"/>
          <w:lang w:eastAsia="en-US"/>
        </w:rPr>
      </w:pPr>
      <w:bookmarkStart w:id="6" w:name="_Ref52616712"/>
      <w:r w:rsidRPr="00796DE2">
        <w:rPr>
          <w:rFonts w:ascii="Times New Roman" w:eastAsia="MS Mincho" w:hAnsi="Times New Roman"/>
          <w:sz w:val="22"/>
          <w:szCs w:val="22"/>
          <w:lang w:val="en-US" w:eastAsia="ja-JP"/>
        </w:rPr>
        <w:t>For Scheme 1, t</w:t>
      </w:r>
      <w:r w:rsidR="00D66839" w:rsidRPr="00796DE2">
        <w:rPr>
          <w:rFonts w:ascii="Times New Roman" w:eastAsia="MS Mincho" w:hAnsi="Times New Roman"/>
          <w:sz w:val="22"/>
          <w:szCs w:val="22"/>
          <w:lang w:val="en-US" w:eastAsia="ja-JP"/>
        </w:rPr>
        <w:t xml:space="preserve">he coordination information provided by UE A to UE B can contain at least the follows: a set of resources, destination ID, source ID, </w:t>
      </w:r>
      <w:bookmarkStart w:id="7" w:name="_Ref52616714"/>
      <w:bookmarkEnd w:id="6"/>
      <w:r w:rsidR="00D66839" w:rsidRPr="00796DE2">
        <w:rPr>
          <w:rFonts w:ascii="Times New Roman" w:eastAsia="宋体" w:hAnsi="Times New Roman"/>
          <w:bCs w:val="0"/>
          <w:sz w:val="22"/>
          <w:lang w:eastAsia="en-US"/>
        </w:rPr>
        <w:t>RSRPs and priorities associated with the resources.</w:t>
      </w:r>
      <w:bookmarkEnd w:id="7"/>
    </w:p>
    <w:p w14:paraId="54D5B62A" w14:textId="77777777" w:rsidR="00D66839" w:rsidRPr="00796DE2" w:rsidRDefault="00D66839" w:rsidP="00D66839">
      <w:pPr>
        <w:pStyle w:val="3GPPText"/>
        <w:rPr>
          <w:rStyle w:val="af9"/>
          <w:rFonts w:eastAsia="Gulim"/>
          <w:i w:val="0"/>
          <w:iCs w:val="0"/>
          <w:lang w:val="en-GB" w:eastAsia="ko-KR"/>
        </w:rPr>
      </w:pPr>
    </w:p>
    <w:p w14:paraId="25BA4E30" w14:textId="77777777" w:rsidR="00D66839" w:rsidRPr="00796DE2" w:rsidRDefault="00D66839" w:rsidP="000038D5">
      <w:pPr>
        <w:pStyle w:val="3"/>
        <w:rPr>
          <w:rFonts w:ascii="Times New Roman" w:hAnsi="Times New Roman"/>
          <w:lang w:eastAsia="ja-JP"/>
        </w:rPr>
      </w:pPr>
      <w:r w:rsidRPr="00796DE2">
        <w:rPr>
          <w:rFonts w:ascii="Times New Roman" w:hAnsi="Times New Roman"/>
          <w:lang w:eastAsia="ja-JP"/>
        </w:rPr>
        <w:lastRenderedPageBreak/>
        <w:t>The signalling of the coordination information</w:t>
      </w:r>
    </w:p>
    <w:p w14:paraId="7756549C" w14:textId="77777777" w:rsidR="00D66839" w:rsidRPr="00796DE2" w:rsidRDefault="00D66839" w:rsidP="00D66839">
      <w:pPr>
        <w:pStyle w:val="3GPPText"/>
        <w:rPr>
          <w:rStyle w:val="af9"/>
          <w:rFonts w:eastAsia="Gulim"/>
          <w:i w:val="0"/>
          <w:iCs w:val="0"/>
          <w:lang w:eastAsia="ko-KR"/>
        </w:rPr>
      </w:pPr>
      <w:r w:rsidRPr="00796DE2">
        <w:rPr>
          <w:rStyle w:val="af9"/>
          <w:rFonts w:eastAsia="Gulim"/>
          <w:i w:val="0"/>
          <w:iCs w:val="0"/>
          <w:lang w:eastAsia="ko-KR"/>
        </w:rPr>
        <w:t>How to convey the coordination information should be specified. According to the previous analysis, many other information will also be transmitted by UE A together with the set of resources. In our view, either MAC-CE or SCI can be used to carry the coordination information. Similarly, when a request is sent by UE B to trigger UE-A report, it can be carried by either MAC-CE or SCI.</w:t>
      </w:r>
    </w:p>
    <w:p w14:paraId="45F8E852" w14:textId="4D524525" w:rsidR="00D66839" w:rsidRPr="00796DE2" w:rsidRDefault="0033341E" w:rsidP="00D66839">
      <w:pPr>
        <w:pStyle w:val="Proposal"/>
        <w:rPr>
          <w:rFonts w:ascii="Times New Roman" w:eastAsia="宋体" w:hAnsi="Times New Roman"/>
          <w:bCs w:val="0"/>
          <w:sz w:val="22"/>
          <w:lang w:eastAsia="en-US"/>
        </w:rPr>
      </w:pPr>
      <w:r w:rsidRPr="00796DE2">
        <w:rPr>
          <w:rFonts w:ascii="Times New Roman" w:eastAsia="MS Mincho" w:hAnsi="Times New Roman"/>
          <w:sz w:val="22"/>
          <w:szCs w:val="22"/>
          <w:lang w:eastAsia="ja-JP"/>
        </w:rPr>
        <w:t>For Scheme 1, e</w:t>
      </w:r>
      <w:r w:rsidR="00D66839" w:rsidRPr="00796DE2">
        <w:rPr>
          <w:rFonts w:ascii="Times New Roman" w:eastAsia="MS Mincho" w:hAnsi="Times New Roman"/>
          <w:sz w:val="22"/>
          <w:szCs w:val="22"/>
          <w:lang w:eastAsia="ja-JP"/>
        </w:rPr>
        <w:t>ither MAC-CE or SCI can be utilized for the coordination information sent by UE A and the request sent by UE B.</w:t>
      </w:r>
    </w:p>
    <w:p w14:paraId="78F5712B" w14:textId="77777777" w:rsidR="00D66839" w:rsidRPr="00796DE2" w:rsidRDefault="00D66839" w:rsidP="00D66839">
      <w:pPr>
        <w:pStyle w:val="3GPPText"/>
        <w:rPr>
          <w:rStyle w:val="af9"/>
          <w:rFonts w:eastAsia="Gulim"/>
          <w:i w:val="0"/>
          <w:iCs w:val="0"/>
          <w:lang w:eastAsia="ko-KR"/>
        </w:rPr>
      </w:pPr>
    </w:p>
    <w:p w14:paraId="7B038796" w14:textId="68337082" w:rsidR="00D66839" w:rsidRPr="00796DE2" w:rsidRDefault="00D66839" w:rsidP="00D66839">
      <w:pPr>
        <w:pStyle w:val="3GPPText"/>
        <w:rPr>
          <w:lang w:val="en-GB" w:eastAsia="zh-CN"/>
        </w:rPr>
      </w:pPr>
      <w:r w:rsidRPr="00796DE2">
        <w:rPr>
          <w:rFonts w:eastAsia="MS Mincho"/>
          <w:lang w:val="en-GB" w:eastAsia="ja-JP"/>
        </w:rPr>
        <w:t xml:space="preserve">Until now, we </w:t>
      </w:r>
      <w:r w:rsidR="00457A02" w:rsidRPr="00796DE2">
        <w:rPr>
          <w:rFonts w:eastAsia="MS Mincho"/>
          <w:lang w:val="en-GB" w:eastAsia="ja-JP"/>
        </w:rPr>
        <w:t>have not</w:t>
      </w:r>
      <w:r w:rsidRPr="00796DE2">
        <w:rPr>
          <w:rFonts w:eastAsia="MS Mincho"/>
          <w:lang w:val="en-GB" w:eastAsia="ja-JP"/>
        </w:rPr>
        <w:t xml:space="preserve"> discussed </w:t>
      </w:r>
      <w:r w:rsidRPr="00796DE2">
        <w:rPr>
          <w:lang w:val="en-GB" w:eastAsia="zh-CN"/>
        </w:rPr>
        <w:t>how many resources can/should be reported to UE B. We believe that the more the resources reported, the better inter-UE coordination that can be realized. This, however, results in a higher signalling overhead. Thanks to the default functionality of resource selection in mode-2, UE B is always able to autonomously select the resource if necessary, and thus, UE B does not need to enforce the UE-A to report the resource sets or all the resources which meet the criteria for reporting.</w:t>
      </w:r>
    </w:p>
    <w:p w14:paraId="51758731" w14:textId="77777777" w:rsidR="00D66839" w:rsidRPr="00796DE2" w:rsidRDefault="00D66839" w:rsidP="00D66839">
      <w:pPr>
        <w:pStyle w:val="3GPPText"/>
        <w:rPr>
          <w:rFonts w:eastAsia="MS Mincho"/>
          <w:lang w:val="en-GB" w:eastAsia="ja-JP"/>
        </w:rPr>
      </w:pPr>
      <w:r w:rsidRPr="00796DE2">
        <w:rPr>
          <w:lang w:val="en-GB" w:eastAsia="zh-CN"/>
        </w:rPr>
        <w:t>A simple way is to impose a limitation on the number of reported resources; namely, the UE-A should skip to report the resources if the report condition hits the limitation ceiling. To this end, the resources potentially for reporting can be prioritized, whereby UE A could efficiently pick up the higher priority resources and finalize the report accordingly.</w:t>
      </w:r>
    </w:p>
    <w:p w14:paraId="24D04CD4" w14:textId="187023CA" w:rsidR="00D66839" w:rsidRPr="00796DE2" w:rsidRDefault="00FF6914" w:rsidP="00D66839">
      <w:pPr>
        <w:pStyle w:val="Proposal"/>
        <w:rPr>
          <w:rFonts w:ascii="Times New Roman" w:eastAsia="宋体" w:hAnsi="Times New Roman"/>
          <w:bCs w:val="0"/>
          <w:sz w:val="22"/>
          <w:lang w:eastAsia="en-US"/>
        </w:rPr>
      </w:pPr>
      <w:bookmarkStart w:id="8" w:name="_Ref52616716"/>
      <w:r w:rsidRPr="00796DE2">
        <w:rPr>
          <w:rFonts w:ascii="Times New Roman" w:eastAsia="宋体" w:hAnsi="Times New Roman"/>
          <w:bCs w:val="0"/>
          <w:sz w:val="22"/>
          <w:lang w:eastAsia="en-US"/>
        </w:rPr>
        <w:t>For Scheme 1, i</w:t>
      </w:r>
      <w:r w:rsidR="00D66839" w:rsidRPr="00796DE2">
        <w:rPr>
          <w:rFonts w:ascii="Times New Roman" w:eastAsia="宋体" w:hAnsi="Times New Roman"/>
          <w:bCs w:val="0"/>
          <w:sz w:val="22"/>
          <w:lang w:eastAsia="en-US"/>
        </w:rPr>
        <w:t>t should be studied whether/how to limit the number of resources transmitted from UE A to UE B.</w:t>
      </w:r>
      <w:bookmarkEnd w:id="8"/>
    </w:p>
    <w:p w14:paraId="66201550" w14:textId="77777777" w:rsidR="00D66839" w:rsidRPr="00796DE2" w:rsidRDefault="00D66839" w:rsidP="00D66839">
      <w:pPr>
        <w:pStyle w:val="Proposal"/>
        <w:numPr>
          <w:ilvl w:val="0"/>
          <w:numId w:val="0"/>
        </w:numPr>
        <w:ind w:left="1304" w:hanging="1304"/>
        <w:rPr>
          <w:rFonts w:ascii="Times New Roman" w:eastAsia="宋体" w:hAnsi="Times New Roman"/>
          <w:bCs w:val="0"/>
          <w:sz w:val="22"/>
          <w:lang w:eastAsia="en-US"/>
        </w:rPr>
      </w:pPr>
    </w:p>
    <w:p w14:paraId="77DE9605" w14:textId="77777777" w:rsidR="00D66839" w:rsidRPr="00796DE2" w:rsidRDefault="00D66839" w:rsidP="000038D5">
      <w:pPr>
        <w:pStyle w:val="3"/>
        <w:rPr>
          <w:rFonts w:ascii="Times New Roman" w:hAnsi="Times New Roman"/>
          <w:lang w:eastAsia="ja-JP"/>
        </w:rPr>
      </w:pPr>
      <w:r w:rsidRPr="00796DE2">
        <w:rPr>
          <w:rFonts w:ascii="Times New Roman" w:hAnsi="Times New Roman"/>
          <w:lang w:eastAsia="ja-JP"/>
        </w:rPr>
        <w:t>UE-B behaviour to utilize the coordination information</w:t>
      </w:r>
    </w:p>
    <w:p w14:paraId="36E446BE" w14:textId="7FCD7FAA" w:rsidR="007D1DBB" w:rsidRPr="00796DE2" w:rsidRDefault="004A0A4C" w:rsidP="00D66839">
      <w:pPr>
        <w:pStyle w:val="3GPPText"/>
        <w:rPr>
          <w:lang w:val="en-GB" w:eastAsia="zh-CN"/>
        </w:rPr>
      </w:pPr>
      <w:r w:rsidRPr="00796DE2">
        <w:rPr>
          <w:lang w:val="en-GB" w:eastAsia="zh-CN"/>
        </w:rPr>
        <w:t xml:space="preserve">In the last RAN1#104b meeting, </w:t>
      </w:r>
      <w:r w:rsidR="0001361B" w:rsidRPr="00796DE2">
        <w:rPr>
          <w:lang w:val="en-GB" w:eastAsia="zh-CN"/>
        </w:rPr>
        <w:t>four options have been captured in the agreement w.r.t. the UE-B behaviour</w:t>
      </w:r>
      <w:r w:rsidR="00053F7C" w:rsidRPr="00796DE2">
        <w:rPr>
          <w:lang w:val="en-GB" w:eastAsia="zh-CN"/>
        </w:rPr>
        <w:t xml:space="preserve"> to utilize the coordination information. In our view, at least Option 1-1 should be supported</w:t>
      </w:r>
      <w:r w:rsidR="00EE7F48" w:rsidRPr="00796DE2">
        <w:rPr>
          <w:lang w:val="en-GB" w:eastAsia="zh-CN"/>
        </w:rPr>
        <w:t xml:space="preserve"> where UE B uses both its own sensing results and the coordination information. By </w:t>
      </w:r>
      <w:r w:rsidR="00C17058" w:rsidRPr="00796DE2">
        <w:rPr>
          <w:lang w:val="en-GB" w:eastAsia="zh-CN"/>
        </w:rPr>
        <w:t>using</w:t>
      </w:r>
      <w:r w:rsidR="00EE7F48" w:rsidRPr="00796DE2">
        <w:rPr>
          <w:lang w:val="en-GB" w:eastAsia="zh-CN"/>
        </w:rPr>
        <w:t xml:space="preserve"> UE B’s </w:t>
      </w:r>
      <w:r w:rsidR="00C17058" w:rsidRPr="00796DE2">
        <w:rPr>
          <w:lang w:val="en-GB" w:eastAsia="zh-CN"/>
        </w:rPr>
        <w:t>own sensing results, UE B can avoid producing too much interference to other UEs. By using the coordination information, e.g., preferred/non-preferred resources, UE B can select more desirable resources for UE A’s reception</w:t>
      </w:r>
      <w:r w:rsidR="00313878" w:rsidRPr="00796DE2">
        <w:rPr>
          <w:lang w:val="en-GB" w:eastAsia="zh-CN"/>
        </w:rPr>
        <w:t xml:space="preserve">. Therefore, UE B </w:t>
      </w:r>
      <w:r w:rsidR="005C2860" w:rsidRPr="00796DE2">
        <w:rPr>
          <w:lang w:val="en-GB" w:eastAsia="zh-CN"/>
        </w:rPr>
        <w:t>should balance between causing interference and benefiting reception</w:t>
      </w:r>
      <w:r w:rsidR="00CD2CBF" w:rsidRPr="00796DE2">
        <w:rPr>
          <w:lang w:val="en-GB" w:eastAsia="zh-CN"/>
        </w:rPr>
        <w:t xml:space="preserve"> by using both information.</w:t>
      </w:r>
    </w:p>
    <w:p w14:paraId="53DBA6E8" w14:textId="4CE1DE0D" w:rsidR="007D1DBB" w:rsidRPr="00796DE2" w:rsidRDefault="007D1DBB" w:rsidP="007D1DBB">
      <w:pPr>
        <w:pStyle w:val="Proposal"/>
        <w:rPr>
          <w:rFonts w:ascii="Times New Roman" w:eastAsia="宋体" w:hAnsi="Times New Roman"/>
          <w:bCs w:val="0"/>
          <w:sz w:val="22"/>
          <w:lang w:eastAsia="en-US"/>
        </w:rPr>
      </w:pPr>
      <w:r w:rsidRPr="00796DE2">
        <w:rPr>
          <w:rFonts w:ascii="Times New Roman" w:eastAsia="宋体" w:hAnsi="Times New Roman"/>
          <w:bCs w:val="0"/>
          <w:sz w:val="22"/>
          <w:lang w:eastAsia="en-US"/>
        </w:rPr>
        <w:t xml:space="preserve">For Scheme 1, </w:t>
      </w:r>
      <w:r w:rsidR="007B3E77" w:rsidRPr="00796DE2">
        <w:rPr>
          <w:rFonts w:ascii="Times New Roman" w:eastAsia="宋体" w:hAnsi="Times New Roman"/>
          <w:bCs w:val="0"/>
          <w:sz w:val="22"/>
          <w:lang w:eastAsia="en-US"/>
        </w:rPr>
        <w:t>at least the following UE-B behaviour should be supported.</w:t>
      </w:r>
    </w:p>
    <w:p w14:paraId="1ADA2012" w14:textId="10BD459E" w:rsidR="007D1DBB" w:rsidRPr="00796DE2" w:rsidRDefault="007D1DBB" w:rsidP="000038D5">
      <w:pPr>
        <w:pStyle w:val="Proposal"/>
        <w:numPr>
          <w:ilvl w:val="0"/>
          <w:numId w:val="44"/>
        </w:numPr>
        <w:rPr>
          <w:rFonts w:ascii="Times New Roman" w:eastAsiaTheme="minorEastAsia" w:hAnsi="Times New Roman"/>
          <w:sz w:val="22"/>
          <w:szCs w:val="22"/>
          <w:lang w:val="en-US"/>
        </w:rPr>
      </w:pPr>
      <w:r w:rsidRPr="00796DE2">
        <w:rPr>
          <w:rFonts w:ascii="Times New Roman" w:eastAsiaTheme="minorEastAsia" w:hAnsi="Times New Roman"/>
          <w:sz w:val="22"/>
          <w:szCs w:val="22"/>
          <w:lang w:val="en-US"/>
        </w:rPr>
        <w:t>Option 1-1: UE-B’s resource(s) to be used for its transmission resource (re)-selection is based on both UE-B’s sensing result (if available) and the received coordination information.</w:t>
      </w:r>
    </w:p>
    <w:p w14:paraId="56AF3AD4" w14:textId="77777777" w:rsidR="007D1DBB" w:rsidRPr="00796DE2" w:rsidRDefault="007D1DBB" w:rsidP="00D66839">
      <w:pPr>
        <w:pStyle w:val="3GPPText"/>
        <w:rPr>
          <w:lang w:eastAsia="zh-CN"/>
        </w:rPr>
      </w:pPr>
    </w:p>
    <w:p w14:paraId="312E369A" w14:textId="72FAAB64" w:rsidR="00D66839" w:rsidRPr="00796DE2" w:rsidRDefault="00D66839" w:rsidP="00D66839">
      <w:pPr>
        <w:pStyle w:val="3GPPText"/>
        <w:rPr>
          <w:lang w:val="en-GB" w:eastAsia="zh-CN"/>
        </w:rPr>
      </w:pPr>
      <w:r w:rsidRPr="00796DE2">
        <w:rPr>
          <w:lang w:val="en-GB" w:eastAsia="zh-CN"/>
        </w:rPr>
        <w:t>As for the behaviour of UE B, it should be studied how UE B performs resource selection when receiving the coordination information from multiple reporting UEs. For example, given a case where UE B transmits the packets to multiple UEs in a broadcast/groupcast manner by utilizing the sensing results</w:t>
      </w:r>
      <w:r w:rsidR="000F1CFD" w:rsidRPr="00796DE2">
        <w:rPr>
          <w:lang w:val="en-GB" w:eastAsia="zh-CN"/>
        </w:rPr>
        <w:t xml:space="preserve"> (reserved resources by other UEs)</w:t>
      </w:r>
      <w:r w:rsidRPr="00796DE2">
        <w:rPr>
          <w:lang w:val="en-GB" w:eastAsia="zh-CN"/>
        </w:rPr>
        <w:t xml:space="preserve"> reported from these UEs, it should be considered how to utilize these sensing results during resource selection. Since the different reporting UEs may have the different levels of tolerance for interference, it would be more desirable that the RSRP thresholds used in the resource selection are updated independently for different reporting UEs. One example is shown in </w:t>
      </w:r>
      <w:r w:rsidRPr="00796DE2">
        <w:rPr>
          <w:lang w:val="en-GB" w:eastAsia="zh-CN"/>
        </w:rPr>
        <w:fldChar w:fldCharType="begin"/>
      </w:r>
      <w:r w:rsidRPr="00796DE2">
        <w:rPr>
          <w:lang w:val="en-GB" w:eastAsia="zh-CN"/>
        </w:rPr>
        <w:instrText xml:space="preserve"> REF _Ref53144264 \h  \* MERGEFORMAT </w:instrText>
      </w:r>
      <w:r w:rsidRPr="00796DE2">
        <w:rPr>
          <w:lang w:val="en-GB" w:eastAsia="zh-CN"/>
        </w:rPr>
      </w:r>
      <w:r w:rsidRPr="00796DE2">
        <w:rPr>
          <w:lang w:val="en-GB" w:eastAsia="zh-CN"/>
        </w:rPr>
        <w:fldChar w:fldCharType="separate"/>
      </w:r>
      <w:r w:rsidR="007472A3" w:rsidRPr="00796DE2">
        <w:rPr>
          <w:bCs/>
        </w:rPr>
        <w:t xml:space="preserve">Figure </w:t>
      </w:r>
      <w:r w:rsidR="007472A3" w:rsidRPr="00796DE2">
        <w:rPr>
          <w:bCs/>
          <w:noProof/>
        </w:rPr>
        <w:t>6</w:t>
      </w:r>
      <w:r w:rsidRPr="00796DE2">
        <w:rPr>
          <w:lang w:val="en-GB" w:eastAsia="zh-CN"/>
        </w:rPr>
        <w:fldChar w:fldCharType="end"/>
      </w:r>
      <w:r w:rsidRPr="00796DE2">
        <w:rPr>
          <w:lang w:val="en-GB" w:eastAsia="zh-CN"/>
        </w:rPr>
        <w:t xml:space="preserve"> where UE B receives coordination information from UE A and UE C. Updating the RSRP threshold potentially means the resources with higher interference can become candidate resources. Considering a “near” RX UE (UE A) can endure higher interference than that of a “far” RX UE (UE C), updating the RSRP thresholds simultaneously may introduce excessive interference to a “far” RX UE. By letting the RSRP thresholds be independently updated, UE B can select more compromised resources which are acceptable for both “near” and “far” UEs.</w:t>
      </w:r>
    </w:p>
    <w:p w14:paraId="54F1844A" w14:textId="77777777" w:rsidR="00D66839" w:rsidRPr="00796DE2" w:rsidRDefault="00D66839" w:rsidP="00D66839">
      <w:pPr>
        <w:pStyle w:val="3GPPText"/>
        <w:jc w:val="center"/>
      </w:pPr>
      <w:r w:rsidRPr="00796DE2">
        <w:rPr>
          <w:noProof/>
          <w:lang w:val="en-GB" w:eastAsia="en-GB"/>
        </w:rPr>
        <w:lastRenderedPageBreak/>
        <w:drawing>
          <wp:inline distT="0" distB="0" distL="0" distR="0" wp14:anchorId="7C672EAC" wp14:editId="1D7672B9">
            <wp:extent cx="2194458" cy="1130162"/>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32346" cy="1149675"/>
                    </a:xfrm>
                    <a:prstGeom prst="rect">
                      <a:avLst/>
                    </a:prstGeom>
                    <a:noFill/>
                  </pic:spPr>
                </pic:pic>
              </a:graphicData>
            </a:graphic>
          </wp:inline>
        </w:drawing>
      </w:r>
    </w:p>
    <w:p w14:paraId="506CFCA0" w14:textId="158E1012" w:rsidR="00D66839" w:rsidRPr="00796DE2" w:rsidRDefault="00D66839" w:rsidP="00D66839">
      <w:pPr>
        <w:pStyle w:val="3GPPText"/>
        <w:jc w:val="center"/>
        <w:rPr>
          <w:b/>
          <w:bCs/>
        </w:rPr>
      </w:pPr>
      <w:bookmarkStart w:id="9" w:name="_Ref53144264"/>
      <w:r w:rsidRPr="00796DE2">
        <w:rPr>
          <w:b/>
          <w:bCs/>
        </w:rPr>
        <w:t xml:space="preserve">Figure </w:t>
      </w:r>
      <w:r w:rsidRPr="00796DE2">
        <w:rPr>
          <w:b/>
          <w:bCs/>
        </w:rPr>
        <w:fldChar w:fldCharType="begin"/>
      </w:r>
      <w:r w:rsidRPr="00796DE2">
        <w:rPr>
          <w:b/>
          <w:bCs/>
        </w:rPr>
        <w:instrText xml:space="preserve"> SEQ Figure \* ARABIC </w:instrText>
      </w:r>
      <w:r w:rsidRPr="00796DE2">
        <w:rPr>
          <w:b/>
          <w:bCs/>
        </w:rPr>
        <w:fldChar w:fldCharType="separate"/>
      </w:r>
      <w:r w:rsidR="007472A3" w:rsidRPr="00796DE2">
        <w:rPr>
          <w:b/>
          <w:bCs/>
          <w:noProof/>
        </w:rPr>
        <w:t>6</w:t>
      </w:r>
      <w:r w:rsidRPr="00796DE2">
        <w:rPr>
          <w:b/>
          <w:bCs/>
        </w:rPr>
        <w:fldChar w:fldCharType="end"/>
      </w:r>
      <w:bookmarkEnd w:id="9"/>
      <w:r w:rsidRPr="00796DE2">
        <w:rPr>
          <w:b/>
          <w:bCs/>
        </w:rPr>
        <w:t>: UE B receives coordination information from UE A and UE C.</w:t>
      </w:r>
    </w:p>
    <w:p w14:paraId="002455A1" w14:textId="77777777" w:rsidR="00D66839" w:rsidRPr="00796DE2" w:rsidRDefault="00D66839" w:rsidP="00D66839">
      <w:pPr>
        <w:pStyle w:val="3GPPText"/>
        <w:jc w:val="center"/>
        <w:rPr>
          <w:lang w:val="en-GB"/>
        </w:rPr>
      </w:pPr>
    </w:p>
    <w:p w14:paraId="0CF5AA41" w14:textId="5A665099" w:rsidR="00D66839" w:rsidRPr="00796DE2" w:rsidRDefault="001E4797" w:rsidP="00D66839">
      <w:pPr>
        <w:pStyle w:val="Proposal"/>
        <w:rPr>
          <w:rFonts w:ascii="Times New Roman" w:eastAsia="宋体" w:hAnsi="Times New Roman"/>
          <w:bCs w:val="0"/>
          <w:sz w:val="22"/>
          <w:lang w:eastAsia="en-US"/>
        </w:rPr>
      </w:pPr>
      <w:bookmarkStart w:id="10" w:name="_Ref52616720"/>
      <w:r w:rsidRPr="00796DE2">
        <w:rPr>
          <w:rFonts w:ascii="Times New Roman" w:eastAsia="宋体" w:hAnsi="Times New Roman"/>
          <w:bCs w:val="0"/>
          <w:sz w:val="22"/>
          <w:lang w:eastAsia="en-US"/>
        </w:rPr>
        <w:t>For Scheme 1, i</w:t>
      </w:r>
      <w:r w:rsidR="00D66839" w:rsidRPr="00796DE2">
        <w:rPr>
          <w:rFonts w:ascii="Times New Roman" w:eastAsia="宋体" w:hAnsi="Times New Roman"/>
          <w:bCs w:val="0"/>
          <w:sz w:val="22"/>
          <w:lang w:eastAsia="en-US"/>
        </w:rPr>
        <w:t>f UE</w:t>
      </w:r>
      <w:r w:rsidR="00960704" w:rsidRPr="00796DE2">
        <w:rPr>
          <w:rFonts w:ascii="Times New Roman" w:eastAsia="宋体" w:hAnsi="Times New Roman"/>
          <w:bCs w:val="0"/>
          <w:sz w:val="22"/>
          <w:lang w:eastAsia="en-US"/>
        </w:rPr>
        <w:t xml:space="preserve"> B</w:t>
      </w:r>
      <w:r w:rsidR="00D66839" w:rsidRPr="00796DE2">
        <w:rPr>
          <w:rFonts w:ascii="Times New Roman" w:eastAsia="宋体" w:hAnsi="Times New Roman"/>
          <w:bCs w:val="0"/>
          <w:sz w:val="22"/>
          <w:lang w:eastAsia="en-US"/>
        </w:rPr>
        <w:t xml:space="preserve"> receives </w:t>
      </w:r>
      <w:r w:rsidR="00960704" w:rsidRPr="00796DE2">
        <w:rPr>
          <w:rFonts w:ascii="Times New Roman" w:eastAsia="宋体" w:hAnsi="Times New Roman"/>
          <w:bCs w:val="0"/>
          <w:sz w:val="22"/>
          <w:lang w:eastAsia="en-US"/>
        </w:rPr>
        <w:t>coordination information</w:t>
      </w:r>
      <w:r w:rsidR="00D66839" w:rsidRPr="00796DE2">
        <w:rPr>
          <w:rFonts w:ascii="Times New Roman" w:eastAsia="宋体" w:hAnsi="Times New Roman"/>
          <w:bCs w:val="0"/>
          <w:sz w:val="22"/>
          <w:lang w:eastAsia="en-US"/>
        </w:rPr>
        <w:t xml:space="preserve"> from </w:t>
      </w:r>
      <w:r w:rsidR="00E43375" w:rsidRPr="00796DE2">
        <w:rPr>
          <w:rFonts w:ascii="Times New Roman" w:eastAsia="宋体" w:hAnsi="Times New Roman"/>
          <w:bCs w:val="0"/>
          <w:sz w:val="22"/>
          <w:lang w:eastAsia="en-US"/>
        </w:rPr>
        <w:t>more than one</w:t>
      </w:r>
      <w:r w:rsidR="00D80666" w:rsidRPr="00796DE2">
        <w:rPr>
          <w:rFonts w:ascii="Times New Roman" w:eastAsia="宋体" w:hAnsi="Times New Roman"/>
          <w:bCs w:val="0"/>
          <w:sz w:val="22"/>
          <w:lang w:eastAsia="en-US"/>
        </w:rPr>
        <w:t xml:space="preserve"> reporting</w:t>
      </w:r>
      <w:r w:rsidR="00D66839" w:rsidRPr="00796DE2">
        <w:rPr>
          <w:rFonts w:ascii="Times New Roman" w:eastAsia="宋体" w:hAnsi="Times New Roman"/>
          <w:bCs w:val="0"/>
          <w:sz w:val="22"/>
          <w:lang w:eastAsia="en-US"/>
        </w:rPr>
        <w:t xml:space="preserve"> UE</w:t>
      </w:r>
      <w:r w:rsidR="00DB3B04" w:rsidRPr="00796DE2">
        <w:rPr>
          <w:rFonts w:ascii="Times New Roman" w:eastAsia="宋体" w:hAnsi="Times New Roman"/>
          <w:bCs w:val="0"/>
          <w:sz w:val="22"/>
          <w:lang w:eastAsia="en-US"/>
        </w:rPr>
        <w:t xml:space="preserve"> A</w:t>
      </w:r>
      <w:r w:rsidR="00960704" w:rsidRPr="00796DE2">
        <w:rPr>
          <w:rFonts w:ascii="Times New Roman" w:eastAsia="宋体" w:hAnsi="Times New Roman"/>
          <w:bCs w:val="0"/>
          <w:sz w:val="22"/>
          <w:lang w:eastAsia="en-US"/>
        </w:rPr>
        <w:t xml:space="preserve"> indicating reserved resources by other UEs</w:t>
      </w:r>
      <w:r w:rsidR="00D66839" w:rsidRPr="00796DE2">
        <w:rPr>
          <w:rFonts w:ascii="Times New Roman" w:eastAsia="宋体" w:hAnsi="Times New Roman"/>
          <w:bCs w:val="0"/>
          <w:sz w:val="22"/>
          <w:lang w:eastAsia="en-US"/>
        </w:rPr>
        <w:t>, the RSRP thresholds used in resource selection should be updated independently for different reporting UEs.</w:t>
      </w:r>
      <w:bookmarkEnd w:id="10"/>
    </w:p>
    <w:p w14:paraId="47912BE6" w14:textId="77777777" w:rsidR="00D66839" w:rsidRPr="00796DE2" w:rsidRDefault="00D66839" w:rsidP="00D66839">
      <w:pPr>
        <w:pStyle w:val="a4"/>
        <w:jc w:val="both"/>
        <w:rPr>
          <w:b w:val="0"/>
          <w:bCs w:val="0"/>
          <w:sz w:val="22"/>
          <w:lang w:eastAsia="zh-CN"/>
        </w:rPr>
      </w:pPr>
    </w:p>
    <w:p w14:paraId="274DE5D2" w14:textId="222EDED7" w:rsidR="00D66839" w:rsidRPr="00796DE2" w:rsidRDefault="00D66839" w:rsidP="00D66839">
      <w:pPr>
        <w:pStyle w:val="a4"/>
        <w:jc w:val="both"/>
        <w:rPr>
          <w:rFonts w:eastAsia="Malgun Gothic"/>
          <w:lang w:eastAsia="ko-KR"/>
        </w:rPr>
      </w:pPr>
      <w:r w:rsidRPr="00796DE2">
        <w:rPr>
          <w:b w:val="0"/>
          <w:bCs w:val="0"/>
          <w:sz w:val="22"/>
          <w:lang w:eastAsia="zh-CN"/>
        </w:rPr>
        <w:t xml:space="preserve">Another behaviour of UE B can be considered is, in both LTE Rel-14 and NR Rel-16 sensing procedure, all the candidate resources within the selection window shall be excluded as long as the corresponding slots have not been monitored. With the service of the periodic traffic implemented by the higher layer parameter sl-ResourceReservePeriodList, for example, the slots on which the TX UE performs transmission cannot be monitored due to the half-duplex issue. In this case, however, too many resources may be excluded if the UE has performed the frequent transmissions within the sensing window, especially when a large number of short period packets (e.g., less than 100ms) are allowed. A feasible method to reduce the excessive exclusion caused by unmonitored slots is, if the resources reported from UE A includes the sensing results in one or more unmonitored slots of UE B, UE B can take these sensing results of UE A into account during its own resource exclusion procedure instead of excluding </w:t>
      </w:r>
      <w:r w:rsidR="00731C99" w:rsidRPr="00796DE2">
        <w:rPr>
          <w:b w:val="0"/>
          <w:bCs w:val="0"/>
          <w:sz w:val="22"/>
          <w:lang w:eastAsia="zh-CN"/>
        </w:rPr>
        <w:t>all</w:t>
      </w:r>
      <w:r w:rsidRPr="00796DE2">
        <w:rPr>
          <w:b w:val="0"/>
          <w:bCs w:val="0"/>
          <w:sz w:val="22"/>
          <w:lang w:eastAsia="zh-CN"/>
        </w:rPr>
        <w:t xml:space="preserve"> the candidate resources within the corresponding slots in the selection window. In our opinion, whether this mechanism can work should depend on the geographical relation between UE A and UE B.</w:t>
      </w:r>
      <w:r w:rsidRPr="00796DE2">
        <w:rPr>
          <w:rFonts w:eastAsia="Malgun Gothic"/>
          <w:lang w:eastAsia="ko-KR"/>
        </w:rPr>
        <w:t xml:space="preserve"> </w:t>
      </w:r>
    </w:p>
    <w:p w14:paraId="72767A95" w14:textId="3C755FD9" w:rsidR="00D66839" w:rsidRPr="00796DE2" w:rsidRDefault="00D66839" w:rsidP="00D66839">
      <w:pPr>
        <w:pStyle w:val="3GPPText"/>
        <w:rPr>
          <w:rFonts w:eastAsia="Malgun Gothic"/>
          <w:lang w:val="en-GB" w:eastAsia="ko-KR"/>
        </w:rPr>
      </w:pPr>
      <w:r w:rsidRPr="00796DE2">
        <w:rPr>
          <w:rFonts w:eastAsia="Malgun Gothic"/>
          <w:lang w:val="en-GB" w:eastAsia="ko-KR"/>
        </w:rPr>
        <w:fldChar w:fldCharType="begin"/>
      </w:r>
      <w:r w:rsidRPr="00796DE2">
        <w:rPr>
          <w:rFonts w:eastAsia="Malgun Gothic"/>
          <w:lang w:val="en-GB" w:eastAsia="ko-KR"/>
        </w:rPr>
        <w:instrText xml:space="preserve"> REF _Ref61336084 \h  \* MERGEFORMAT </w:instrText>
      </w:r>
      <w:r w:rsidRPr="00796DE2">
        <w:rPr>
          <w:rFonts w:eastAsia="Malgun Gothic"/>
          <w:lang w:val="en-GB" w:eastAsia="ko-KR"/>
        </w:rPr>
      </w:r>
      <w:r w:rsidRPr="00796DE2">
        <w:rPr>
          <w:rFonts w:eastAsia="Malgun Gothic"/>
          <w:lang w:val="en-GB" w:eastAsia="ko-KR"/>
        </w:rPr>
        <w:fldChar w:fldCharType="separate"/>
      </w:r>
      <w:r w:rsidR="003462BD" w:rsidRPr="00796DE2">
        <w:t xml:space="preserve">Figure </w:t>
      </w:r>
      <w:r w:rsidR="003462BD" w:rsidRPr="00796DE2">
        <w:rPr>
          <w:noProof/>
        </w:rPr>
        <w:t>7</w:t>
      </w:r>
      <w:r w:rsidRPr="00796DE2">
        <w:rPr>
          <w:rFonts w:eastAsia="Malgun Gothic"/>
          <w:lang w:val="en-GB" w:eastAsia="ko-KR"/>
        </w:rPr>
        <w:fldChar w:fldCharType="end"/>
      </w:r>
      <w:r w:rsidRPr="00796DE2">
        <w:rPr>
          <w:rFonts w:eastAsia="Malgun Gothic"/>
          <w:lang w:val="en-GB" w:eastAsia="ko-KR"/>
        </w:rPr>
        <w:t xml:space="preserve"> illustrates an example, where UE B finds UE A in proximity, by the geographical location notified from UE A or the RSRP measurement result of UE A, UE B can take into the consideration of the sensing results in the unmonitored slots reported from UE A.</w:t>
      </w:r>
    </w:p>
    <w:p w14:paraId="4649A967" w14:textId="77777777" w:rsidR="00D66839" w:rsidRPr="00796DE2" w:rsidRDefault="00D66839" w:rsidP="00D66839">
      <w:pPr>
        <w:pStyle w:val="a4"/>
        <w:jc w:val="center"/>
        <w:rPr>
          <w:sz w:val="22"/>
        </w:rPr>
      </w:pPr>
      <w:bookmarkStart w:id="11" w:name="_Ref52802790"/>
      <w:r w:rsidRPr="00796DE2">
        <w:rPr>
          <w:rFonts w:eastAsia="Malgun Gothic"/>
          <w:noProof/>
          <w:lang w:eastAsia="en-GB"/>
        </w:rPr>
        <w:drawing>
          <wp:inline distT="0" distB="0" distL="0" distR="0" wp14:anchorId="641BEEF5" wp14:editId="1EAB1F59">
            <wp:extent cx="5480685" cy="1686560"/>
            <wp:effectExtent l="0" t="0" r="5715"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9" cstate="print">
                      <a:extLst>
                        <a:ext uri="{28A0092B-C50C-407E-A947-70E740481C1C}">
                          <a14:useLocalDpi xmlns:a14="http://schemas.microsoft.com/office/drawing/2010/main" val="0"/>
                        </a:ext>
                      </a:extLst>
                    </a:blip>
                    <a:srcRect b="43231"/>
                    <a:stretch>
                      <a:fillRect/>
                    </a:stretch>
                  </pic:blipFill>
                  <pic:spPr bwMode="auto">
                    <a:xfrm>
                      <a:off x="0" y="0"/>
                      <a:ext cx="5480685" cy="1686560"/>
                    </a:xfrm>
                    <a:prstGeom prst="rect">
                      <a:avLst/>
                    </a:prstGeom>
                    <a:noFill/>
                    <a:ln>
                      <a:noFill/>
                    </a:ln>
                  </pic:spPr>
                </pic:pic>
              </a:graphicData>
            </a:graphic>
          </wp:inline>
        </w:drawing>
      </w:r>
    </w:p>
    <w:p w14:paraId="12F4B740" w14:textId="7DEAD4C8" w:rsidR="00D66839" w:rsidRPr="00796DE2" w:rsidRDefault="00D66839" w:rsidP="00D66839">
      <w:pPr>
        <w:pStyle w:val="a4"/>
        <w:jc w:val="center"/>
        <w:rPr>
          <w:sz w:val="22"/>
        </w:rPr>
      </w:pPr>
      <w:bookmarkStart w:id="12" w:name="_Ref61336084"/>
      <w:r w:rsidRPr="00796DE2">
        <w:rPr>
          <w:sz w:val="22"/>
        </w:rPr>
        <w:t xml:space="preserve">Figure </w:t>
      </w:r>
      <w:r w:rsidRPr="00796DE2">
        <w:rPr>
          <w:sz w:val="22"/>
        </w:rPr>
        <w:fldChar w:fldCharType="begin"/>
      </w:r>
      <w:r w:rsidRPr="00796DE2">
        <w:rPr>
          <w:sz w:val="22"/>
        </w:rPr>
        <w:instrText xml:space="preserve"> SEQ Figure \* ARABIC </w:instrText>
      </w:r>
      <w:r w:rsidRPr="00796DE2">
        <w:rPr>
          <w:sz w:val="22"/>
        </w:rPr>
        <w:fldChar w:fldCharType="separate"/>
      </w:r>
      <w:r w:rsidR="003462BD" w:rsidRPr="00796DE2">
        <w:rPr>
          <w:noProof/>
          <w:sz w:val="22"/>
        </w:rPr>
        <w:t>7</w:t>
      </w:r>
      <w:r w:rsidRPr="00796DE2">
        <w:rPr>
          <w:sz w:val="22"/>
        </w:rPr>
        <w:fldChar w:fldCharType="end"/>
      </w:r>
      <w:bookmarkEnd w:id="11"/>
      <w:bookmarkEnd w:id="12"/>
      <w:r w:rsidRPr="00796DE2">
        <w:rPr>
          <w:sz w:val="22"/>
        </w:rPr>
        <w:t>: Illustration of UE B take the sensing results reported from UE A of the unmonitored slots into account.</w:t>
      </w:r>
    </w:p>
    <w:p w14:paraId="5126DC21" w14:textId="77777777" w:rsidR="00D66839" w:rsidRPr="00796DE2" w:rsidRDefault="00D66839" w:rsidP="00D66839"/>
    <w:p w14:paraId="5AD7BB93" w14:textId="4C7FD5A6" w:rsidR="00D66839" w:rsidRPr="00796DE2" w:rsidRDefault="00956D39" w:rsidP="00D66839">
      <w:pPr>
        <w:pStyle w:val="Proposal"/>
        <w:rPr>
          <w:rFonts w:ascii="Times New Roman" w:hAnsi="Times New Roman"/>
          <w:sz w:val="22"/>
          <w:szCs w:val="22"/>
        </w:rPr>
      </w:pPr>
      <w:bookmarkStart w:id="13" w:name="_Ref52616722"/>
      <w:r w:rsidRPr="00796DE2">
        <w:rPr>
          <w:rFonts w:ascii="Times New Roman" w:eastAsia="MS Mincho" w:hAnsi="Times New Roman"/>
          <w:sz w:val="22"/>
          <w:szCs w:val="22"/>
          <w:lang w:eastAsia="ja-JP"/>
        </w:rPr>
        <w:t xml:space="preserve">For Scheme 1, </w:t>
      </w:r>
      <w:r w:rsidR="00D66839" w:rsidRPr="00796DE2">
        <w:rPr>
          <w:rFonts w:ascii="Times New Roman" w:eastAsia="MS Mincho" w:hAnsi="Times New Roman"/>
          <w:sz w:val="22"/>
          <w:szCs w:val="22"/>
          <w:lang w:eastAsia="ja-JP"/>
        </w:rPr>
        <w:t>UE B can take into the consideration of the sensing results in its unmonitored slots reported from UE A when UE B finds UE A in proximity.</w:t>
      </w:r>
      <w:bookmarkEnd w:id="13"/>
    </w:p>
    <w:p w14:paraId="2143CB39" w14:textId="77777777" w:rsidR="00D66839" w:rsidRPr="00796DE2" w:rsidRDefault="00D66839" w:rsidP="00D66839">
      <w:pPr>
        <w:pStyle w:val="Proposal"/>
        <w:numPr>
          <w:ilvl w:val="0"/>
          <w:numId w:val="45"/>
        </w:numPr>
        <w:rPr>
          <w:rFonts w:ascii="Times New Roman" w:hAnsi="Times New Roman"/>
          <w:sz w:val="22"/>
          <w:szCs w:val="22"/>
        </w:rPr>
      </w:pPr>
      <w:r w:rsidRPr="00796DE2">
        <w:rPr>
          <w:rFonts w:ascii="Times New Roman" w:eastAsia="MS Mincho" w:hAnsi="Times New Roman"/>
          <w:sz w:val="22"/>
          <w:szCs w:val="22"/>
          <w:lang w:eastAsia="ja-JP"/>
        </w:rPr>
        <w:t>UE B can find whether UE A is adjacent by the geographical location notified by UE A or the RSRP measurement result of UE A.</w:t>
      </w:r>
    </w:p>
    <w:p w14:paraId="40D814DC" w14:textId="77777777" w:rsidR="00D66839" w:rsidRPr="00796DE2" w:rsidRDefault="00D66839" w:rsidP="00D66839">
      <w:pPr>
        <w:spacing w:before="120"/>
        <w:jc w:val="both"/>
        <w:rPr>
          <w:sz w:val="22"/>
          <w:lang w:eastAsia="zh-CN"/>
        </w:rPr>
      </w:pPr>
    </w:p>
    <w:p w14:paraId="3CA51CE1" w14:textId="34F1EB67" w:rsidR="00D66839" w:rsidRPr="00796DE2" w:rsidRDefault="00D66839" w:rsidP="00D66839">
      <w:pPr>
        <w:spacing w:before="120"/>
        <w:jc w:val="both"/>
        <w:rPr>
          <w:sz w:val="22"/>
          <w:lang w:eastAsia="zh-CN"/>
        </w:rPr>
      </w:pPr>
      <w:r w:rsidRPr="00796DE2">
        <w:rPr>
          <w:sz w:val="22"/>
          <w:lang w:eastAsia="zh-CN"/>
        </w:rPr>
        <w:lastRenderedPageBreak/>
        <w:t xml:space="preserve">The resource set which is not preferred for UE-B transmission can be used to avoid the half-duplex issue. For example, if a UE A can predict its own transmission time in the future, e.g., in the case where the transmission is periodic, it can generate a set of such resources and notify them to other UEs by broadcast. Then, as shown in </w:t>
      </w:r>
      <w:r w:rsidRPr="00796DE2">
        <w:rPr>
          <w:sz w:val="22"/>
          <w:lang w:eastAsia="zh-CN"/>
        </w:rPr>
        <w:fldChar w:fldCharType="begin"/>
      </w:r>
      <w:r w:rsidRPr="00796DE2">
        <w:rPr>
          <w:sz w:val="22"/>
          <w:lang w:eastAsia="zh-CN"/>
        </w:rPr>
        <w:instrText xml:space="preserve"> REF _Ref61691273 \h  \* MERGEFORMAT </w:instrText>
      </w:r>
      <w:r w:rsidRPr="00796DE2">
        <w:rPr>
          <w:sz w:val="22"/>
          <w:lang w:eastAsia="zh-CN"/>
        </w:rPr>
      </w:r>
      <w:r w:rsidRPr="00796DE2">
        <w:rPr>
          <w:sz w:val="22"/>
          <w:lang w:eastAsia="zh-CN"/>
        </w:rPr>
        <w:fldChar w:fldCharType="separate"/>
      </w:r>
      <w:r w:rsidR="005003EA" w:rsidRPr="00796DE2">
        <w:rPr>
          <w:sz w:val="22"/>
          <w:lang w:eastAsia="zh-CN"/>
        </w:rPr>
        <w:t>Figure 8</w:t>
      </w:r>
      <w:r w:rsidRPr="00796DE2">
        <w:rPr>
          <w:sz w:val="22"/>
          <w:lang w:eastAsia="zh-CN"/>
        </w:rPr>
        <w:fldChar w:fldCharType="end"/>
      </w:r>
      <w:r w:rsidRPr="00796DE2">
        <w:rPr>
          <w:sz w:val="22"/>
          <w:lang w:eastAsia="zh-CN"/>
        </w:rPr>
        <w:t>, UE B has packets to be transmitted to the intended receiver UE A, while UE A has reserved two sets of resources; the resource set #1 targeting for UE B and the resource set #2 targeting for UE C. In this case, UE B should avoid using the same slot in the resource set #1 and resource</w:t>
      </w:r>
      <w:r w:rsidRPr="00796DE2">
        <w:t xml:space="preserve"> </w:t>
      </w:r>
      <w:r w:rsidRPr="00796DE2">
        <w:rPr>
          <w:sz w:val="22"/>
          <w:lang w:eastAsia="zh-CN"/>
        </w:rPr>
        <w:t>series #2 if reported from UE A, and mitigating the half duplex issue incurred at UE A.</w:t>
      </w:r>
    </w:p>
    <w:p w14:paraId="2551BF3A" w14:textId="77777777" w:rsidR="00D66839" w:rsidRPr="00796DE2" w:rsidRDefault="00D66839" w:rsidP="00D66839">
      <w:pPr>
        <w:pStyle w:val="a4"/>
        <w:jc w:val="center"/>
        <w:rPr>
          <w:sz w:val="22"/>
          <w:szCs w:val="22"/>
        </w:rPr>
      </w:pPr>
      <w:r w:rsidRPr="00796DE2">
        <w:object w:dxaOrig="5668" w:dyaOrig="3595" w14:anchorId="05310B2D">
          <v:shape id="_x0000_i1027" type="#_x0000_t75" style="width:191.45pt;height:121.1pt" o:ole="">
            <v:imagedata r:id="rId20" o:title=""/>
          </v:shape>
          <o:OLEObject Type="Embed" ProgID="Visio.Drawing.11" ShapeID="_x0000_i1027" DrawAspect="Content" ObjectID="_1682248453" r:id="rId21"/>
        </w:object>
      </w:r>
    </w:p>
    <w:p w14:paraId="4C21E598" w14:textId="3FE093E0" w:rsidR="00D66839" w:rsidRPr="00796DE2" w:rsidRDefault="00D66839" w:rsidP="00D66839">
      <w:pPr>
        <w:pStyle w:val="a4"/>
        <w:jc w:val="center"/>
        <w:rPr>
          <w:sz w:val="22"/>
          <w:szCs w:val="22"/>
        </w:rPr>
      </w:pPr>
      <w:bookmarkStart w:id="14" w:name="_Ref61691273"/>
      <w:r w:rsidRPr="00796DE2">
        <w:rPr>
          <w:sz w:val="22"/>
          <w:szCs w:val="22"/>
        </w:rPr>
        <w:t xml:space="preserve">Figure </w:t>
      </w:r>
      <w:r w:rsidRPr="00796DE2">
        <w:rPr>
          <w:sz w:val="22"/>
          <w:szCs w:val="22"/>
        </w:rPr>
        <w:fldChar w:fldCharType="begin"/>
      </w:r>
      <w:r w:rsidRPr="00796DE2">
        <w:rPr>
          <w:sz w:val="22"/>
          <w:szCs w:val="22"/>
        </w:rPr>
        <w:instrText xml:space="preserve"> SEQ Figure \* ARABIC </w:instrText>
      </w:r>
      <w:r w:rsidRPr="00796DE2">
        <w:rPr>
          <w:sz w:val="22"/>
          <w:szCs w:val="22"/>
        </w:rPr>
        <w:fldChar w:fldCharType="separate"/>
      </w:r>
      <w:r w:rsidR="005003EA" w:rsidRPr="00796DE2">
        <w:rPr>
          <w:noProof/>
          <w:sz w:val="22"/>
          <w:szCs w:val="22"/>
        </w:rPr>
        <w:t>8</w:t>
      </w:r>
      <w:r w:rsidRPr="00796DE2">
        <w:rPr>
          <w:sz w:val="22"/>
          <w:szCs w:val="22"/>
        </w:rPr>
        <w:fldChar w:fldCharType="end"/>
      </w:r>
      <w:bookmarkEnd w:id="14"/>
      <w:r w:rsidRPr="00796DE2">
        <w:rPr>
          <w:sz w:val="22"/>
          <w:szCs w:val="22"/>
        </w:rPr>
        <w:t>: UE A is the destination UE.</w:t>
      </w:r>
    </w:p>
    <w:p w14:paraId="4B71C3AC" w14:textId="78CB6637" w:rsidR="00D66839" w:rsidRPr="00796DE2" w:rsidRDefault="00D66839" w:rsidP="00D66839">
      <w:pPr>
        <w:spacing w:before="120"/>
        <w:jc w:val="both"/>
        <w:rPr>
          <w:sz w:val="22"/>
          <w:lang w:eastAsia="zh-CN"/>
        </w:rPr>
      </w:pPr>
      <w:r w:rsidRPr="00796DE2">
        <w:rPr>
          <w:sz w:val="22"/>
          <w:lang w:eastAsia="zh-CN"/>
        </w:rPr>
        <w:t xml:space="preserve">However, when UE B’s intended receiver is not UE A, a different behaviour of UE B should be considered. For example, as shown in </w:t>
      </w:r>
      <w:r w:rsidRPr="00796DE2">
        <w:rPr>
          <w:sz w:val="22"/>
          <w:lang w:eastAsia="zh-CN"/>
        </w:rPr>
        <w:fldChar w:fldCharType="begin"/>
      </w:r>
      <w:r w:rsidRPr="00796DE2">
        <w:rPr>
          <w:sz w:val="22"/>
          <w:lang w:eastAsia="zh-CN"/>
        </w:rPr>
        <w:instrText xml:space="preserve"> REF _Ref61691303 \h  \* MERGEFORMAT </w:instrText>
      </w:r>
      <w:r w:rsidRPr="00796DE2">
        <w:rPr>
          <w:sz w:val="22"/>
          <w:lang w:eastAsia="zh-CN"/>
        </w:rPr>
      </w:r>
      <w:r w:rsidRPr="00796DE2">
        <w:rPr>
          <w:sz w:val="22"/>
          <w:lang w:eastAsia="zh-CN"/>
        </w:rPr>
        <w:fldChar w:fldCharType="separate"/>
      </w:r>
      <w:r w:rsidR="00EE01F6" w:rsidRPr="00796DE2">
        <w:rPr>
          <w:sz w:val="22"/>
          <w:szCs w:val="22"/>
        </w:rPr>
        <w:t xml:space="preserve">Figure </w:t>
      </w:r>
      <w:r w:rsidR="00EE01F6" w:rsidRPr="00796DE2">
        <w:rPr>
          <w:noProof/>
          <w:sz w:val="22"/>
          <w:szCs w:val="22"/>
        </w:rPr>
        <w:t>9</w:t>
      </w:r>
      <w:r w:rsidRPr="00796DE2">
        <w:rPr>
          <w:sz w:val="22"/>
          <w:lang w:eastAsia="zh-CN"/>
        </w:rPr>
        <w:fldChar w:fldCharType="end"/>
      </w:r>
      <w:r w:rsidRPr="00796DE2">
        <w:rPr>
          <w:sz w:val="22"/>
          <w:lang w:eastAsia="zh-CN"/>
        </w:rPr>
        <w:t xml:space="preserve">, only the same slot in resource set #1 targeting for UE B should be avoided so as to mitigate the half duplex issue incurred at UE B; Another case is shown in </w:t>
      </w:r>
      <w:r w:rsidRPr="00796DE2">
        <w:rPr>
          <w:sz w:val="22"/>
          <w:lang w:eastAsia="zh-CN"/>
        </w:rPr>
        <w:fldChar w:fldCharType="begin"/>
      </w:r>
      <w:r w:rsidRPr="00796DE2">
        <w:rPr>
          <w:sz w:val="22"/>
          <w:lang w:eastAsia="zh-CN"/>
        </w:rPr>
        <w:instrText xml:space="preserve"> REF _Ref61691321 \h  \* MERGEFORMAT </w:instrText>
      </w:r>
      <w:r w:rsidRPr="00796DE2">
        <w:rPr>
          <w:sz w:val="22"/>
          <w:lang w:eastAsia="zh-CN"/>
        </w:rPr>
      </w:r>
      <w:r w:rsidRPr="00796DE2">
        <w:rPr>
          <w:sz w:val="22"/>
          <w:lang w:eastAsia="zh-CN"/>
        </w:rPr>
        <w:fldChar w:fldCharType="separate"/>
      </w:r>
      <w:r w:rsidR="00EE01F6" w:rsidRPr="00796DE2">
        <w:rPr>
          <w:sz w:val="22"/>
          <w:szCs w:val="22"/>
        </w:rPr>
        <w:t xml:space="preserve">Figure </w:t>
      </w:r>
      <w:r w:rsidR="00EE01F6" w:rsidRPr="00796DE2">
        <w:rPr>
          <w:noProof/>
          <w:sz w:val="22"/>
          <w:szCs w:val="22"/>
        </w:rPr>
        <w:t>10</w:t>
      </w:r>
      <w:r w:rsidRPr="00796DE2">
        <w:rPr>
          <w:sz w:val="22"/>
          <w:lang w:eastAsia="zh-CN"/>
        </w:rPr>
        <w:fldChar w:fldCharType="end"/>
      </w:r>
      <w:r w:rsidRPr="00796DE2">
        <w:rPr>
          <w:sz w:val="22"/>
          <w:lang w:eastAsia="zh-CN"/>
        </w:rPr>
        <w:t>, the half-duplex issue no longer occurs in both UE A and UE B, and in this case, then, the over-exclusion should be avoided.</w:t>
      </w:r>
    </w:p>
    <w:p w14:paraId="666C73F3" w14:textId="77777777" w:rsidR="00D66839" w:rsidRPr="00796DE2" w:rsidRDefault="00D66839" w:rsidP="00D66839">
      <w:pPr>
        <w:pStyle w:val="a4"/>
        <w:jc w:val="center"/>
        <w:rPr>
          <w:sz w:val="22"/>
          <w:szCs w:val="22"/>
        </w:rPr>
      </w:pPr>
      <w:r w:rsidRPr="00796DE2">
        <w:object w:dxaOrig="7595" w:dyaOrig="3590" w14:anchorId="458678EA">
          <v:shape id="_x0000_i1028" type="#_x0000_t75" style="width:269.25pt;height:127.75pt" o:ole="">
            <v:imagedata r:id="rId22" o:title=""/>
          </v:shape>
          <o:OLEObject Type="Embed" ProgID="Visio.Drawing.11" ShapeID="_x0000_i1028" DrawAspect="Content" ObjectID="_1682248454" r:id="rId23"/>
        </w:object>
      </w:r>
    </w:p>
    <w:p w14:paraId="69A922A4" w14:textId="2E1D328F" w:rsidR="00D66839" w:rsidRPr="00796DE2" w:rsidRDefault="00D66839" w:rsidP="00D66839">
      <w:pPr>
        <w:pStyle w:val="a4"/>
        <w:jc w:val="center"/>
        <w:rPr>
          <w:sz w:val="22"/>
          <w:szCs w:val="22"/>
        </w:rPr>
      </w:pPr>
      <w:bookmarkStart w:id="15" w:name="_Ref61691303"/>
      <w:r w:rsidRPr="00796DE2">
        <w:rPr>
          <w:sz w:val="22"/>
          <w:szCs w:val="22"/>
        </w:rPr>
        <w:t xml:space="preserve">Figure </w:t>
      </w:r>
      <w:r w:rsidRPr="00796DE2">
        <w:rPr>
          <w:sz w:val="22"/>
          <w:szCs w:val="22"/>
        </w:rPr>
        <w:fldChar w:fldCharType="begin"/>
      </w:r>
      <w:r w:rsidRPr="00796DE2">
        <w:rPr>
          <w:sz w:val="22"/>
          <w:szCs w:val="22"/>
        </w:rPr>
        <w:instrText xml:space="preserve"> SEQ Figure \* ARABIC </w:instrText>
      </w:r>
      <w:r w:rsidRPr="00796DE2">
        <w:rPr>
          <w:sz w:val="22"/>
          <w:szCs w:val="22"/>
        </w:rPr>
        <w:fldChar w:fldCharType="separate"/>
      </w:r>
      <w:r w:rsidR="001B1DE2" w:rsidRPr="00796DE2">
        <w:rPr>
          <w:noProof/>
          <w:sz w:val="22"/>
          <w:szCs w:val="22"/>
        </w:rPr>
        <w:t>9</w:t>
      </w:r>
      <w:r w:rsidRPr="00796DE2">
        <w:rPr>
          <w:sz w:val="22"/>
          <w:szCs w:val="22"/>
        </w:rPr>
        <w:fldChar w:fldCharType="end"/>
      </w:r>
      <w:bookmarkEnd w:id="15"/>
      <w:r w:rsidRPr="00796DE2">
        <w:rPr>
          <w:sz w:val="22"/>
          <w:szCs w:val="22"/>
        </w:rPr>
        <w:t>: UE A is not the destination UE.</w:t>
      </w:r>
    </w:p>
    <w:p w14:paraId="18A2E6F7" w14:textId="77777777" w:rsidR="00D66839" w:rsidRPr="00796DE2" w:rsidRDefault="00D66839" w:rsidP="00D66839">
      <w:pPr>
        <w:pStyle w:val="a4"/>
        <w:jc w:val="center"/>
        <w:rPr>
          <w:sz w:val="22"/>
          <w:szCs w:val="22"/>
        </w:rPr>
      </w:pPr>
      <w:r w:rsidRPr="00796DE2">
        <w:object w:dxaOrig="9523" w:dyaOrig="3533" w14:anchorId="52D9925B">
          <v:shape id="_x0000_i1029" type="#_x0000_t75" style="width:339.2pt;height:125.25pt" o:ole="">
            <v:imagedata r:id="rId24" o:title=""/>
          </v:shape>
          <o:OLEObject Type="Embed" ProgID="Visio.Drawing.11" ShapeID="_x0000_i1029" DrawAspect="Content" ObjectID="_1682248455" r:id="rId25"/>
        </w:object>
      </w:r>
    </w:p>
    <w:p w14:paraId="3C834F19" w14:textId="3129650D" w:rsidR="00D66839" w:rsidRPr="00796DE2" w:rsidRDefault="00D66839" w:rsidP="00D66839">
      <w:pPr>
        <w:pStyle w:val="a4"/>
        <w:jc w:val="center"/>
        <w:rPr>
          <w:sz w:val="22"/>
          <w:szCs w:val="22"/>
        </w:rPr>
      </w:pPr>
      <w:bookmarkStart w:id="16" w:name="_Ref61691321"/>
      <w:r w:rsidRPr="00796DE2">
        <w:rPr>
          <w:sz w:val="22"/>
          <w:szCs w:val="22"/>
        </w:rPr>
        <w:t xml:space="preserve">Figure </w:t>
      </w:r>
      <w:r w:rsidRPr="00796DE2">
        <w:rPr>
          <w:sz w:val="22"/>
          <w:szCs w:val="22"/>
        </w:rPr>
        <w:fldChar w:fldCharType="begin"/>
      </w:r>
      <w:r w:rsidRPr="00796DE2">
        <w:rPr>
          <w:sz w:val="22"/>
          <w:szCs w:val="22"/>
        </w:rPr>
        <w:instrText xml:space="preserve"> SEQ Figure \* ARABIC </w:instrText>
      </w:r>
      <w:r w:rsidRPr="00796DE2">
        <w:rPr>
          <w:sz w:val="22"/>
          <w:szCs w:val="22"/>
        </w:rPr>
        <w:fldChar w:fldCharType="separate"/>
      </w:r>
      <w:r w:rsidR="001B1DE2" w:rsidRPr="00796DE2">
        <w:rPr>
          <w:noProof/>
          <w:sz w:val="22"/>
          <w:szCs w:val="22"/>
        </w:rPr>
        <w:t>10</w:t>
      </w:r>
      <w:r w:rsidRPr="00796DE2">
        <w:rPr>
          <w:sz w:val="22"/>
          <w:szCs w:val="22"/>
        </w:rPr>
        <w:fldChar w:fldCharType="end"/>
      </w:r>
      <w:bookmarkEnd w:id="16"/>
      <w:r w:rsidRPr="00796DE2">
        <w:rPr>
          <w:sz w:val="22"/>
          <w:szCs w:val="22"/>
        </w:rPr>
        <w:t>: UE A is not the destination UE.</w:t>
      </w:r>
    </w:p>
    <w:p w14:paraId="147E42DC" w14:textId="77777777" w:rsidR="00D66839" w:rsidRPr="00796DE2" w:rsidRDefault="00D66839" w:rsidP="00D66839"/>
    <w:p w14:paraId="4AD79E0E" w14:textId="1C167A0B" w:rsidR="00D66839" w:rsidRPr="00796DE2" w:rsidRDefault="00315CAF" w:rsidP="00D66839">
      <w:pPr>
        <w:pStyle w:val="Proposal"/>
        <w:rPr>
          <w:rFonts w:ascii="Times New Roman" w:eastAsia="Yu Mincho" w:hAnsi="Times New Roman"/>
          <w:sz w:val="22"/>
          <w:szCs w:val="22"/>
          <w:lang w:eastAsia="ja-JP"/>
        </w:rPr>
      </w:pPr>
      <w:bookmarkStart w:id="17" w:name="_Ref61337348"/>
      <w:r w:rsidRPr="00796DE2">
        <w:rPr>
          <w:rFonts w:ascii="Times New Roman" w:eastAsia="Yu Mincho" w:hAnsi="Times New Roman"/>
          <w:sz w:val="22"/>
          <w:szCs w:val="22"/>
          <w:lang w:eastAsia="ja-JP"/>
        </w:rPr>
        <w:t>For Scheme 1, t</w:t>
      </w:r>
      <w:r w:rsidR="00D66839" w:rsidRPr="00796DE2">
        <w:rPr>
          <w:rFonts w:ascii="Times New Roman" w:eastAsia="Yu Mincho" w:hAnsi="Times New Roman"/>
          <w:sz w:val="22"/>
          <w:szCs w:val="22"/>
          <w:lang w:eastAsia="ja-JP"/>
        </w:rPr>
        <w:t>he resource set which is not preferred for UE-A reception can be used to avoid the half duplex issue.</w:t>
      </w:r>
      <w:bookmarkStart w:id="18" w:name="_Ref61337404"/>
      <w:bookmarkEnd w:id="17"/>
    </w:p>
    <w:p w14:paraId="4CD75866" w14:textId="77777777" w:rsidR="00D66839" w:rsidRPr="00796DE2" w:rsidRDefault="00D66839" w:rsidP="00D66839">
      <w:pPr>
        <w:pStyle w:val="Proposal"/>
        <w:numPr>
          <w:ilvl w:val="0"/>
          <w:numId w:val="45"/>
        </w:numPr>
        <w:rPr>
          <w:rFonts w:ascii="Times New Roman" w:eastAsia="Yu Mincho" w:hAnsi="Times New Roman"/>
          <w:sz w:val="22"/>
          <w:szCs w:val="22"/>
          <w:lang w:eastAsia="ja-JP"/>
        </w:rPr>
      </w:pPr>
      <w:r w:rsidRPr="00796DE2">
        <w:rPr>
          <w:rFonts w:ascii="Times New Roman" w:eastAsia="MS Mincho" w:hAnsi="Times New Roman"/>
          <w:sz w:val="22"/>
          <w:szCs w:val="22"/>
          <w:lang w:val="en-US" w:eastAsia="ja-JP"/>
        </w:rPr>
        <w:lastRenderedPageBreak/>
        <w:t>FFS: the details on the behavior of UE B about how to take this kind of resource into account during the resource (re)selection procedure, in consideration of the different intended receiver(s).</w:t>
      </w:r>
      <w:bookmarkEnd w:id="18"/>
    </w:p>
    <w:p w14:paraId="531C91EF" w14:textId="0A1766A7" w:rsidR="00552523" w:rsidRPr="00796DE2" w:rsidRDefault="00552523" w:rsidP="00552523">
      <w:pPr>
        <w:rPr>
          <w:lang w:eastAsia="zh-CN"/>
        </w:rPr>
      </w:pPr>
    </w:p>
    <w:p w14:paraId="337C8111" w14:textId="3D81E39E" w:rsidR="00552523" w:rsidRPr="00796DE2" w:rsidRDefault="00552523" w:rsidP="00552523">
      <w:pPr>
        <w:pStyle w:val="2"/>
        <w:rPr>
          <w:rStyle w:val="af9"/>
          <w:rFonts w:ascii="Times New Roman" w:eastAsiaTheme="minorEastAsia" w:hAnsi="Times New Roman"/>
          <w:i w:val="0"/>
          <w:iCs w:val="0"/>
          <w:lang w:eastAsia="zh-CN"/>
        </w:rPr>
      </w:pPr>
      <w:r w:rsidRPr="00796DE2">
        <w:rPr>
          <w:rStyle w:val="af9"/>
          <w:rFonts w:ascii="Times New Roman" w:eastAsiaTheme="minorEastAsia" w:hAnsi="Times New Roman"/>
          <w:i w:val="0"/>
          <w:iCs w:val="0"/>
          <w:lang w:eastAsia="zh-CN"/>
        </w:rPr>
        <w:t xml:space="preserve">Inter-UE coordination </w:t>
      </w:r>
      <w:r w:rsidR="005E0A6E" w:rsidRPr="00796DE2">
        <w:rPr>
          <w:rStyle w:val="af9"/>
          <w:rFonts w:ascii="Times New Roman" w:eastAsiaTheme="minorEastAsia" w:hAnsi="Times New Roman"/>
          <w:i w:val="0"/>
          <w:iCs w:val="0"/>
          <w:lang w:eastAsia="zh-CN"/>
        </w:rPr>
        <w:t>S</w:t>
      </w:r>
      <w:r w:rsidRPr="00796DE2">
        <w:rPr>
          <w:rStyle w:val="af9"/>
          <w:rFonts w:ascii="Times New Roman" w:eastAsiaTheme="minorEastAsia" w:hAnsi="Times New Roman"/>
          <w:i w:val="0"/>
          <w:iCs w:val="0"/>
          <w:lang w:eastAsia="zh-CN"/>
        </w:rPr>
        <w:t>cheme 2</w:t>
      </w:r>
    </w:p>
    <w:p w14:paraId="4E692C48" w14:textId="3DB30213" w:rsidR="004C463F" w:rsidRPr="00796DE2" w:rsidRDefault="007B3110" w:rsidP="004C463F">
      <w:pPr>
        <w:pStyle w:val="3"/>
        <w:rPr>
          <w:rFonts w:ascii="Times New Roman" w:hAnsi="Times New Roman"/>
        </w:rPr>
      </w:pPr>
      <w:r w:rsidRPr="00796DE2">
        <w:rPr>
          <w:rFonts w:ascii="Times New Roman" w:hAnsi="Times New Roman"/>
          <w:lang w:eastAsia="zh-CN"/>
        </w:rPr>
        <w:t>The scenarios</w:t>
      </w:r>
      <w:r w:rsidR="001F12A7" w:rsidRPr="00796DE2">
        <w:rPr>
          <w:rFonts w:ascii="Times New Roman" w:hAnsi="Times New Roman"/>
          <w:lang w:eastAsia="ja-JP"/>
        </w:rPr>
        <w:t xml:space="preserve"> where Scheme 2 is used</w:t>
      </w:r>
    </w:p>
    <w:p w14:paraId="33D49AAD" w14:textId="28A72AFC" w:rsidR="004C463F" w:rsidRPr="00796DE2" w:rsidRDefault="004C463F" w:rsidP="004C463F">
      <w:pPr>
        <w:pStyle w:val="afa"/>
        <w:spacing w:afterLines="50"/>
        <w:jc w:val="both"/>
        <w:rPr>
          <w:rFonts w:eastAsia="宋体"/>
          <w:sz w:val="22"/>
          <w:szCs w:val="22"/>
          <w:lang w:val="en-GB" w:eastAsia="ja-JP"/>
        </w:rPr>
      </w:pPr>
      <w:r w:rsidRPr="00796DE2">
        <w:rPr>
          <w:rFonts w:eastAsia="宋体"/>
          <w:sz w:val="22"/>
          <w:szCs w:val="22"/>
          <w:lang w:val="en-GB" w:eastAsia="ja-JP"/>
        </w:rPr>
        <w:t xml:space="preserve">As for </w:t>
      </w:r>
      <w:r w:rsidR="00B94756" w:rsidRPr="00796DE2">
        <w:rPr>
          <w:rFonts w:eastAsia="宋体"/>
          <w:sz w:val="22"/>
          <w:szCs w:val="22"/>
          <w:lang w:val="en-GB" w:eastAsia="ja-JP"/>
        </w:rPr>
        <w:t>Scheme 2</w:t>
      </w:r>
      <w:r w:rsidRPr="00796DE2">
        <w:rPr>
          <w:rFonts w:eastAsia="宋体"/>
          <w:sz w:val="22"/>
          <w:szCs w:val="22"/>
          <w:lang w:val="en-GB" w:eastAsia="ja-JP"/>
        </w:rPr>
        <w:t xml:space="preserve">, UE A </w:t>
      </w:r>
      <w:r w:rsidR="009A106E" w:rsidRPr="00796DE2">
        <w:rPr>
          <w:rFonts w:eastAsia="宋体"/>
          <w:sz w:val="22"/>
          <w:szCs w:val="22"/>
          <w:lang w:val="en-GB" w:eastAsia="ja-JP"/>
        </w:rPr>
        <w:t>notifies</w:t>
      </w:r>
      <w:r w:rsidRPr="00796DE2">
        <w:rPr>
          <w:rFonts w:eastAsia="宋体"/>
          <w:sz w:val="22"/>
          <w:szCs w:val="22"/>
          <w:lang w:val="en-GB" w:eastAsia="ja-JP"/>
        </w:rPr>
        <w:t xml:space="preserve"> UE B the </w:t>
      </w:r>
      <w:r w:rsidR="009A106E" w:rsidRPr="00796DE2">
        <w:rPr>
          <w:rFonts w:eastAsia="宋体"/>
          <w:sz w:val="22"/>
          <w:szCs w:val="22"/>
          <w:lang w:val="en-GB" w:eastAsia="ja-JP"/>
        </w:rPr>
        <w:t>presence of</w:t>
      </w:r>
      <w:r w:rsidRPr="00796DE2">
        <w:rPr>
          <w:rFonts w:eastAsia="宋体"/>
          <w:sz w:val="22"/>
          <w:szCs w:val="22"/>
          <w:lang w:val="en-GB" w:eastAsia="ja-JP"/>
        </w:rPr>
        <w:t xml:space="preserve"> the resource conflict. In our view, </w:t>
      </w:r>
      <w:r w:rsidR="0025384E" w:rsidRPr="00796DE2">
        <w:rPr>
          <w:rFonts w:eastAsia="宋体"/>
          <w:sz w:val="22"/>
          <w:szCs w:val="22"/>
          <w:lang w:val="en-GB" w:eastAsia="ja-JP"/>
        </w:rPr>
        <w:t>Scheme 2</w:t>
      </w:r>
      <w:r w:rsidRPr="00796DE2">
        <w:rPr>
          <w:rFonts w:eastAsia="宋体"/>
          <w:sz w:val="22"/>
          <w:szCs w:val="22"/>
          <w:lang w:val="en-GB" w:eastAsia="ja-JP"/>
        </w:rPr>
        <w:t xml:space="preserve"> can be at least used to solve the </w:t>
      </w:r>
      <w:r w:rsidR="0002098C" w:rsidRPr="00796DE2">
        <w:rPr>
          <w:rFonts w:eastAsia="宋体"/>
          <w:sz w:val="22"/>
          <w:szCs w:val="22"/>
          <w:lang w:val="en-GB" w:eastAsia="ja-JP"/>
        </w:rPr>
        <w:t xml:space="preserve">collision and </w:t>
      </w:r>
      <w:r w:rsidRPr="00796DE2">
        <w:rPr>
          <w:rFonts w:eastAsia="宋体"/>
          <w:sz w:val="22"/>
          <w:szCs w:val="22"/>
          <w:lang w:val="en-GB" w:eastAsia="ja-JP"/>
        </w:rPr>
        <w:t>half-duplex problem</w:t>
      </w:r>
      <w:r w:rsidR="006343C2" w:rsidRPr="00796DE2">
        <w:rPr>
          <w:rFonts w:eastAsia="宋体"/>
          <w:sz w:val="22"/>
          <w:szCs w:val="22"/>
          <w:lang w:val="en-GB" w:eastAsia="ja-JP"/>
        </w:rPr>
        <w:t>s</w:t>
      </w:r>
      <w:r w:rsidRPr="00796DE2">
        <w:rPr>
          <w:rFonts w:eastAsia="宋体"/>
          <w:sz w:val="22"/>
          <w:szCs w:val="22"/>
          <w:lang w:val="en-GB" w:eastAsia="ja-JP"/>
        </w:rPr>
        <w:t>. More specifically, it can be used to assist TX UE B which experiences the</w:t>
      </w:r>
      <w:r w:rsidR="00652FDA" w:rsidRPr="00796DE2">
        <w:rPr>
          <w:rFonts w:eastAsia="宋体"/>
          <w:sz w:val="22"/>
          <w:szCs w:val="22"/>
          <w:lang w:val="en-GB" w:eastAsia="ja-JP"/>
        </w:rPr>
        <w:t xml:space="preserve"> collision or</w:t>
      </w:r>
      <w:r w:rsidRPr="00796DE2">
        <w:rPr>
          <w:rFonts w:eastAsia="宋体"/>
          <w:sz w:val="22"/>
          <w:szCs w:val="22"/>
          <w:lang w:val="en-GB" w:eastAsia="ja-JP"/>
        </w:rPr>
        <w:t xml:space="preserve"> half-duplex impact posterior to the initial transmission. By this way, the resource collision and/or half-duplex impact in retransmission and/or next initial transmission can be avoided.</w:t>
      </w:r>
    </w:p>
    <w:p w14:paraId="7E3EB47D" w14:textId="3028CB3B" w:rsidR="004C463F" w:rsidRPr="00796DE2" w:rsidRDefault="00D34430" w:rsidP="004C463F">
      <w:pPr>
        <w:pStyle w:val="3GPPText"/>
        <w:rPr>
          <w:szCs w:val="22"/>
          <w:lang w:val="en-GB" w:eastAsia="ja-JP"/>
        </w:rPr>
      </w:pPr>
      <w:r w:rsidRPr="00796DE2">
        <w:rPr>
          <w:rFonts w:eastAsiaTheme="minorEastAsia"/>
          <w:color w:val="000000"/>
          <w:szCs w:val="22"/>
          <w:lang w:eastAsia="zh-CN"/>
        </w:rPr>
        <w:t xml:space="preserve">For Scheme 2, UE A can signal </w:t>
      </w:r>
      <w:r w:rsidR="00EF574B" w:rsidRPr="00796DE2">
        <w:rPr>
          <w:rFonts w:eastAsiaTheme="minorEastAsia"/>
          <w:color w:val="000000"/>
          <w:szCs w:val="22"/>
          <w:lang w:eastAsia="zh-CN"/>
        </w:rPr>
        <w:t>retransmission</w:t>
      </w:r>
      <w:r w:rsidRPr="00796DE2">
        <w:rPr>
          <w:rFonts w:eastAsiaTheme="minorEastAsia"/>
          <w:color w:val="000000"/>
          <w:szCs w:val="22"/>
          <w:lang w:eastAsia="zh-CN"/>
        </w:rPr>
        <w:t xml:space="preserve"> indication to UE B. One use case is shown in </w:t>
      </w:r>
      <w:r w:rsidRPr="00796DE2">
        <w:rPr>
          <w:rFonts w:eastAsiaTheme="minorEastAsia"/>
          <w:color w:val="000000"/>
          <w:szCs w:val="22"/>
          <w:lang w:eastAsia="zh-CN"/>
        </w:rPr>
        <w:fldChar w:fldCharType="begin"/>
      </w:r>
      <w:r w:rsidRPr="00796DE2">
        <w:rPr>
          <w:rFonts w:eastAsiaTheme="minorEastAsia"/>
          <w:color w:val="000000"/>
          <w:szCs w:val="22"/>
          <w:lang w:eastAsia="zh-CN"/>
        </w:rPr>
        <w:instrText xml:space="preserve"> REF _Ref52699261 \h  \* MERGEFORMAT </w:instrText>
      </w:r>
      <w:r w:rsidRPr="00796DE2">
        <w:rPr>
          <w:rFonts w:eastAsiaTheme="minorEastAsia"/>
          <w:color w:val="000000"/>
          <w:szCs w:val="22"/>
          <w:lang w:eastAsia="zh-CN"/>
        </w:rPr>
      </w:r>
      <w:r w:rsidRPr="00796DE2">
        <w:rPr>
          <w:rFonts w:eastAsiaTheme="minorEastAsia"/>
          <w:color w:val="000000"/>
          <w:szCs w:val="22"/>
          <w:lang w:eastAsia="zh-CN"/>
        </w:rPr>
        <w:fldChar w:fldCharType="separate"/>
      </w:r>
      <w:r w:rsidRPr="00796DE2">
        <w:rPr>
          <w:szCs w:val="22"/>
        </w:rPr>
        <w:t xml:space="preserve">Figure </w:t>
      </w:r>
      <w:r w:rsidRPr="00796DE2">
        <w:rPr>
          <w:noProof/>
          <w:szCs w:val="22"/>
        </w:rPr>
        <w:t>11</w:t>
      </w:r>
      <w:r w:rsidRPr="00796DE2">
        <w:rPr>
          <w:rFonts w:eastAsiaTheme="minorEastAsia"/>
          <w:color w:val="000000"/>
          <w:szCs w:val="22"/>
          <w:lang w:eastAsia="zh-CN"/>
        </w:rPr>
        <w:fldChar w:fldCharType="end"/>
      </w:r>
      <w:r w:rsidR="00763E34" w:rsidRPr="00796DE2">
        <w:rPr>
          <w:rFonts w:eastAsiaTheme="minorEastAsia"/>
          <w:color w:val="000000"/>
          <w:szCs w:val="22"/>
          <w:lang w:eastAsia="zh-CN"/>
        </w:rPr>
        <w:t xml:space="preserve"> and </w:t>
      </w:r>
      <w:r w:rsidR="00763E34" w:rsidRPr="00796DE2">
        <w:rPr>
          <w:rFonts w:eastAsiaTheme="minorEastAsia"/>
          <w:color w:val="000000"/>
          <w:szCs w:val="22"/>
          <w:lang w:eastAsia="zh-CN"/>
        </w:rPr>
        <w:fldChar w:fldCharType="begin"/>
      </w:r>
      <w:r w:rsidR="00763E34" w:rsidRPr="00796DE2">
        <w:rPr>
          <w:rFonts w:eastAsiaTheme="minorEastAsia"/>
          <w:color w:val="000000"/>
          <w:szCs w:val="22"/>
          <w:lang w:eastAsia="zh-CN"/>
        </w:rPr>
        <w:instrText xml:space="preserve"> REF _Ref41562403 \h  \* MERGEFORMAT </w:instrText>
      </w:r>
      <w:r w:rsidR="00763E34" w:rsidRPr="00796DE2">
        <w:rPr>
          <w:rFonts w:eastAsiaTheme="minorEastAsia"/>
          <w:color w:val="000000"/>
          <w:szCs w:val="22"/>
          <w:lang w:eastAsia="zh-CN"/>
        </w:rPr>
      </w:r>
      <w:r w:rsidR="00763E34" w:rsidRPr="00796DE2">
        <w:rPr>
          <w:rFonts w:eastAsiaTheme="minorEastAsia"/>
          <w:color w:val="000000"/>
          <w:szCs w:val="22"/>
          <w:lang w:eastAsia="zh-CN"/>
        </w:rPr>
        <w:fldChar w:fldCharType="separate"/>
      </w:r>
      <w:r w:rsidR="00763E34" w:rsidRPr="00796DE2">
        <w:rPr>
          <w:color w:val="000000"/>
          <w:szCs w:val="22"/>
          <w:lang w:eastAsia="ja-JP"/>
        </w:rPr>
        <w:t xml:space="preserve">Figure </w:t>
      </w:r>
      <w:r w:rsidR="00763E34" w:rsidRPr="00796DE2">
        <w:rPr>
          <w:noProof/>
          <w:color w:val="000000"/>
          <w:szCs w:val="22"/>
          <w:lang w:eastAsia="ja-JP"/>
        </w:rPr>
        <w:t>12</w:t>
      </w:r>
      <w:r w:rsidR="00763E34" w:rsidRPr="00796DE2">
        <w:rPr>
          <w:rFonts w:eastAsiaTheme="minorEastAsia"/>
          <w:color w:val="000000"/>
          <w:szCs w:val="22"/>
          <w:lang w:eastAsia="zh-CN"/>
        </w:rPr>
        <w:fldChar w:fldCharType="end"/>
      </w:r>
      <w:r w:rsidRPr="00796DE2">
        <w:rPr>
          <w:rFonts w:eastAsiaTheme="minorEastAsia"/>
          <w:color w:val="000000"/>
          <w:szCs w:val="22"/>
          <w:lang w:eastAsia="zh-CN"/>
        </w:rPr>
        <w:t xml:space="preserve">. </w:t>
      </w:r>
      <w:r w:rsidR="004C463F" w:rsidRPr="00796DE2">
        <w:rPr>
          <w:szCs w:val="22"/>
          <w:lang w:val="en-GB" w:eastAsia="ja-JP"/>
        </w:rPr>
        <w:fldChar w:fldCharType="begin"/>
      </w:r>
      <w:r w:rsidR="004C463F" w:rsidRPr="00796DE2">
        <w:rPr>
          <w:szCs w:val="22"/>
          <w:lang w:val="en-GB" w:eastAsia="ja-JP"/>
        </w:rPr>
        <w:instrText xml:space="preserve"> REF _Ref52699261 \h  \* MERGEFORMAT </w:instrText>
      </w:r>
      <w:r w:rsidR="004C463F" w:rsidRPr="00796DE2">
        <w:rPr>
          <w:szCs w:val="22"/>
          <w:lang w:val="en-GB" w:eastAsia="ja-JP"/>
        </w:rPr>
      </w:r>
      <w:r w:rsidR="004C463F" w:rsidRPr="00796DE2">
        <w:rPr>
          <w:szCs w:val="22"/>
          <w:lang w:val="en-GB" w:eastAsia="ja-JP"/>
        </w:rPr>
        <w:fldChar w:fldCharType="separate"/>
      </w:r>
      <w:r w:rsidRPr="00796DE2">
        <w:rPr>
          <w:szCs w:val="22"/>
          <w:lang w:val="en-GB" w:eastAsia="ja-JP"/>
        </w:rPr>
        <w:t>Figure 11</w:t>
      </w:r>
      <w:r w:rsidR="004C463F" w:rsidRPr="00796DE2">
        <w:rPr>
          <w:szCs w:val="22"/>
          <w:lang w:val="en-GB" w:eastAsia="ja-JP"/>
        </w:rPr>
        <w:fldChar w:fldCharType="end"/>
      </w:r>
      <w:r w:rsidR="004C463F" w:rsidRPr="00796DE2">
        <w:rPr>
          <w:szCs w:val="22"/>
          <w:lang w:val="en-GB" w:eastAsia="ja-JP"/>
        </w:rPr>
        <w:t xml:space="preserve"> exemplifies the half-duplex problem for groupcast with option-1 based HARQ, where UE A, UE B and UE C are group members. In phase 1, UE B and UE C simultaneously perform initial transmissions over PSSCH1 and PSSCH2 respectively. In this case, UE A successfully receives the TB from UE B but fails the TB reception from UE C. Meanwhile, UE B and UE C face the half-duplex issue due to the transmission in the same slot. In phase 2, UE A only reports NACK over PSFCH2 to UE-C and asks for its retransmission based on the option-1 HARQ process. In phase 3, UE C retransmits the TB over PSSCH2, and UE B and UE A succeed in TB reception. Consequently, UE C has no opportunity to receive the TB from UE B due to the half-duplex constraint.</w:t>
      </w:r>
    </w:p>
    <w:p w14:paraId="469F10DA" w14:textId="77777777" w:rsidR="004C463F" w:rsidRPr="00796DE2" w:rsidRDefault="004C463F" w:rsidP="004C463F">
      <w:pPr>
        <w:spacing w:before="120"/>
        <w:jc w:val="center"/>
        <w:rPr>
          <w:color w:val="000000"/>
          <w:sz w:val="22"/>
          <w:szCs w:val="22"/>
          <w:lang w:eastAsia="ja-JP"/>
        </w:rPr>
      </w:pPr>
      <w:r w:rsidRPr="00796DE2">
        <w:rPr>
          <w:noProof/>
          <w:lang w:eastAsia="en-GB"/>
        </w:rPr>
        <w:drawing>
          <wp:inline distT="0" distB="0" distL="0" distR="0" wp14:anchorId="55E04218" wp14:editId="17547D0B">
            <wp:extent cx="5575020" cy="1142734"/>
            <wp:effectExtent l="0" t="0" r="6985" b="0"/>
            <wp:docPr id="23"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589265" cy="1145654"/>
                    </a:xfrm>
                    <a:prstGeom prst="rect">
                      <a:avLst/>
                    </a:prstGeom>
                    <a:noFill/>
                    <a:ln>
                      <a:noFill/>
                    </a:ln>
                  </pic:spPr>
                </pic:pic>
              </a:graphicData>
            </a:graphic>
          </wp:inline>
        </w:drawing>
      </w:r>
    </w:p>
    <w:p w14:paraId="5F565555" w14:textId="28096D6D" w:rsidR="004C463F" w:rsidRPr="00796DE2" w:rsidRDefault="004C463F" w:rsidP="004C463F">
      <w:pPr>
        <w:pStyle w:val="afa"/>
        <w:spacing w:afterLines="50"/>
        <w:jc w:val="center"/>
        <w:rPr>
          <w:b/>
          <w:bCs/>
          <w:color w:val="000000"/>
          <w:sz w:val="22"/>
          <w:szCs w:val="22"/>
          <w:lang w:eastAsia="ja-JP"/>
        </w:rPr>
      </w:pPr>
      <w:bookmarkStart w:id="19" w:name="_Ref52699261"/>
      <w:r w:rsidRPr="00796DE2">
        <w:rPr>
          <w:b/>
          <w:sz w:val="22"/>
          <w:szCs w:val="22"/>
        </w:rPr>
        <w:t xml:space="preserve">Figure </w:t>
      </w:r>
      <w:r w:rsidRPr="00796DE2">
        <w:rPr>
          <w:b/>
          <w:sz w:val="22"/>
          <w:szCs w:val="22"/>
        </w:rPr>
        <w:fldChar w:fldCharType="begin"/>
      </w:r>
      <w:r w:rsidRPr="00796DE2">
        <w:rPr>
          <w:b/>
          <w:sz w:val="22"/>
          <w:szCs w:val="22"/>
        </w:rPr>
        <w:instrText xml:space="preserve"> SEQ Figure \* ARABIC </w:instrText>
      </w:r>
      <w:r w:rsidRPr="00796DE2">
        <w:rPr>
          <w:b/>
          <w:sz w:val="22"/>
          <w:szCs w:val="22"/>
        </w:rPr>
        <w:fldChar w:fldCharType="separate"/>
      </w:r>
      <w:r w:rsidR="00D34430" w:rsidRPr="00796DE2">
        <w:rPr>
          <w:b/>
          <w:noProof/>
          <w:sz w:val="22"/>
          <w:szCs w:val="22"/>
        </w:rPr>
        <w:t>11</w:t>
      </w:r>
      <w:r w:rsidRPr="00796DE2">
        <w:rPr>
          <w:b/>
          <w:sz w:val="22"/>
          <w:szCs w:val="22"/>
        </w:rPr>
        <w:fldChar w:fldCharType="end"/>
      </w:r>
      <w:bookmarkStart w:id="20" w:name="_Ref41907451"/>
      <w:bookmarkEnd w:id="19"/>
      <w:r w:rsidRPr="00796DE2">
        <w:rPr>
          <w:rFonts w:eastAsia="宋体"/>
          <w:b/>
          <w:sz w:val="22"/>
          <w:szCs w:val="22"/>
          <w:lang w:eastAsia="zh-CN"/>
        </w:rPr>
        <w:t xml:space="preserve">: </w:t>
      </w:r>
      <w:bookmarkEnd w:id="20"/>
      <w:r w:rsidRPr="00796DE2">
        <w:rPr>
          <w:b/>
          <w:bCs/>
          <w:color w:val="000000"/>
          <w:sz w:val="22"/>
          <w:szCs w:val="22"/>
          <w:lang w:eastAsia="ja-JP"/>
        </w:rPr>
        <w:t>Half-duplex problem for groupcast with option-1 HARQ.</w:t>
      </w:r>
    </w:p>
    <w:p w14:paraId="0E148B6D" w14:textId="0CB7C405" w:rsidR="004C463F" w:rsidRPr="00796DE2" w:rsidRDefault="007C22C0" w:rsidP="004C463F">
      <w:pPr>
        <w:spacing w:before="120"/>
        <w:jc w:val="both"/>
        <w:rPr>
          <w:color w:val="000000"/>
          <w:sz w:val="22"/>
          <w:szCs w:val="22"/>
          <w:lang w:eastAsia="ja-JP"/>
        </w:rPr>
      </w:pPr>
      <w:r w:rsidRPr="00796DE2">
        <w:rPr>
          <w:color w:val="000000"/>
          <w:sz w:val="22"/>
          <w:szCs w:val="22"/>
          <w:lang w:eastAsia="zh-CN"/>
        </w:rPr>
        <w:t>Scheme 2 with retransmission indication transmitted</w:t>
      </w:r>
      <w:r w:rsidR="004C463F" w:rsidRPr="00796DE2">
        <w:rPr>
          <w:color w:val="000000"/>
          <w:sz w:val="22"/>
          <w:szCs w:val="22"/>
          <w:lang w:eastAsia="zh-CN"/>
        </w:rPr>
        <w:t xml:space="preserve"> can be used to solve the half-duplex problem. As </w:t>
      </w:r>
      <w:r w:rsidR="004C463F" w:rsidRPr="00796DE2">
        <w:rPr>
          <w:color w:val="000000"/>
          <w:sz w:val="22"/>
          <w:szCs w:val="22"/>
          <w:lang w:eastAsia="ja-JP"/>
        </w:rPr>
        <w:t>a coordinating UE, UE A needs to satisfy the following conditions:</w:t>
      </w:r>
    </w:p>
    <w:p w14:paraId="45359D81" w14:textId="3346F5F7" w:rsidR="004C463F" w:rsidRPr="00796DE2" w:rsidRDefault="004C463F" w:rsidP="004C463F">
      <w:pPr>
        <w:pStyle w:val="a6"/>
        <w:numPr>
          <w:ilvl w:val="0"/>
          <w:numId w:val="7"/>
        </w:numPr>
        <w:spacing w:before="120"/>
        <w:jc w:val="both"/>
        <w:rPr>
          <w:rFonts w:ascii="Times New Roman" w:hAnsi="Times New Roman"/>
          <w:color w:val="000000"/>
          <w:lang w:eastAsia="ja-JP"/>
        </w:rPr>
      </w:pPr>
      <w:r w:rsidRPr="00796DE2">
        <w:rPr>
          <w:rFonts w:ascii="Times New Roman" w:hAnsi="Times New Roman"/>
          <w:color w:val="000000"/>
          <w:lang w:eastAsia="ja-JP"/>
        </w:rPr>
        <w:t>UE A is a group member, which enables it to receive groupcast transmissions</w:t>
      </w:r>
      <w:r w:rsidR="002335D9" w:rsidRPr="00796DE2">
        <w:rPr>
          <w:rFonts w:ascii="Times New Roman" w:hAnsi="Times New Roman"/>
          <w:color w:val="000000"/>
          <w:lang w:eastAsia="ja-JP"/>
        </w:rPr>
        <w:t>.</w:t>
      </w:r>
    </w:p>
    <w:p w14:paraId="34E82D97" w14:textId="4FBD05B7" w:rsidR="004C463F" w:rsidRPr="00796DE2" w:rsidRDefault="004C463F" w:rsidP="004C463F">
      <w:pPr>
        <w:pStyle w:val="a6"/>
        <w:numPr>
          <w:ilvl w:val="0"/>
          <w:numId w:val="7"/>
        </w:numPr>
        <w:spacing w:before="120"/>
        <w:jc w:val="both"/>
        <w:rPr>
          <w:rFonts w:ascii="Times New Roman" w:hAnsi="Times New Roman"/>
          <w:color w:val="000000"/>
          <w:lang w:eastAsia="ja-JP"/>
        </w:rPr>
      </w:pPr>
      <w:r w:rsidRPr="00796DE2">
        <w:rPr>
          <w:rFonts w:ascii="Times New Roman" w:hAnsi="Times New Roman"/>
          <w:color w:val="000000"/>
          <w:lang w:eastAsia="ja-JP"/>
        </w:rPr>
        <w:t>UE A is able to identify that both TX UEs are transmitting simultaneously in a given slot</w:t>
      </w:r>
      <w:r w:rsidR="002335D9" w:rsidRPr="00796DE2">
        <w:rPr>
          <w:rFonts w:ascii="Times New Roman" w:hAnsi="Times New Roman"/>
          <w:color w:val="000000"/>
          <w:lang w:eastAsia="ja-JP"/>
        </w:rPr>
        <w:t>.</w:t>
      </w:r>
    </w:p>
    <w:p w14:paraId="4A29B785" w14:textId="77777777" w:rsidR="004C463F" w:rsidRPr="00796DE2" w:rsidRDefault="004C463F" w:rsidP="004C463F">
      <w:pPr>
        <w:pStyle w:val="a6"/>
        <w:numPr>
          <w:ilvl w:val="0"/>
          <w:numId w:val="7"/>
        </w:numPr>
        <w:spacing w:before="120"/>
        <w:jc w:val="both"/>
        <w:rPr>
          <w:rFonts w:ascii="Times New Roman" w:hAnsi="Times New Roman"/>
          <w:color w:val="000000"/>
          <w:lang w:eastAsia="ja-JP"/>
        </w:rPr>
      </w:pPr>
      <w:r w:rsidRPr="00796DE2">
        <w:rPr>
          <w:rFonts w:ascii="Times New Roman" w:hAnsi="Times New Roman"/>
          <w:color w:val="000000"/>
          <w:lang w:eastAsia="ja-JP"/>
        </w:rPr>
        <w:t>UE A can transmit ACK/NACK over PSFCH regardless of the status of its own PSSCH reception as long as it can succeed in receiving the corresponding PSCCH.</w:t>
      </w:r>
    </w:p>
    <w:p w14:paraId="3D7255F7" w14:textId="52713543" w:rsidR="004C463F" w:rsidRPr="00796DE2" w:rsidRDefault="004C463F" w:rsidP="004C463F">
      <w:pPr>
        <w:spacing w:before="120"/>
        <w:jc w:val="both"/>
        <w:rPr>
          <w:color w:val="000000"/>
          <w:sz w:val="22"/>
          <w:szCs w:val="22"/>
          <w:lang w:eastAsia="ja-JP"/>
        </w:rPr>
      </w:pPr>
      <w:r w:rsidRPr="00796DE2">
        <w:rPr>
          <w:color w:val="000000"/>
          <w:sz w:val="22"/>
          <w:szCs w:val="22"/>
          <w:lang w:eastAsia="ja-JP"/>
        </w:rPr>
        <w:fldChar w:fldCharType="begin"/>
      </w:r>
      <w:r w:rsidRPr="00796DE2">
        <w:rPr>
          <w:color w:val="000000"/>
          <w:sz w:val="22"/>
          <w:szCs w:val="22"/>
          <w:lang w:eastAsia="ja-JP"/>
        </w:rPr>
        <w:instrText xml:space="preserve"> REF _Ref41562403 \h  \* MERGEFORMAT </w:instrText>
      </w:r>
      <w:r w:rsidRPr="00796DE2">
        <w:rPr>
          <w:color w:val="000000"/>
          <w:sz w:val="22"/>
          <w:szCs w:val="22"/>
          <w:lang w:eastAsia="ja-JP"/>
        </w:rPr>
      </w:r>
      <w:r w:rsidRPr="00796DE2">
        <w:rPr>
          <w:color w:val="000000"/>
          <w:sz w:val="22"/>
          <w:szCs w:val="22"/>
          <w:lang w:eastAsia="ja-JP"/>
        </w:rPr>
        <w:fldChar w:fldCharType="separate"/>
      </w:r>
      <w:r w:rsidR="006D5851" w:rsidRPr="00796DE2">
        <w:rPr>
          <w:color w:val="000000"/>
          <w:sz w:val="22"/>
          <w:szCs w:val="22"/>
          <w:lang w:eastAsia="ja-JP"/>
        </w:rPr>
        <w:t>Figure 12</w:t>
      </w:r>
      <w:r w:rsidRPr="00796DE2">
        <w:rPr>
          <w:color w:val="000000"/>
          <w:sz w:val="22"/>
          <w:szCs w:val="22"/>
          <w:lang w:eastAsia="ja-JP"/>
        </w:rPr>
        <w:fldChar w:fldCharType="end"/>
      </w:r>
      <w:r w:rsidRPr="00796DE2">
        <w:rPr>
          <w:color w:val="000000"/>
          <w:sz w:val="22"/>
          <w:szCs w:val="22"/>
          <w:lang w:eastAsia="ja-JP"/>
        </w:rPr>
        <w:t xml:space="preserve"> depicts the details for the TB transmissions and retransmissions with the </w:t>
      </w:r>
      <w:r w:rsidR="00995C40" w:rsidRPr="00796DE2">
        <w:rPr>
          <w:color w:val="000000"/>
          <w:sz w:val="22"/>
          <w:szCs w:val="22"/>
          <w:lang w:eastAsia="ja-JP"/>
        </w:rPr>
        <w:t>retransmission indication</w:t>
      </w:r>
      <w:r w:rsidRPr="00796DE2">
        <w:rPr>
          <w:color w:val="000000"/>
          <w:sz w:val="22"/>
          <w:szCs w:val="22"/>
          <w:lang w:eastAsia="ja-JP"/>
        </w:rPr>
        <w:t xml:space="preserve"> feedback process, completed with four phases. More specifically, Phase-1 is for the initial TB transmission, Phase-2 is for the NACK feedback(s), Phase-3 is for the TB1 retransmission, and Phase-4 is for the TB2 retransmission.</w:t>
      </w:r>
    </w:p>
    <w:p w14:paraId="6658A6BE" w14:textId="77777777" w:rsidR="004C463F" w:rsidRPr="00796DE2" w:rsidRDefault="004C463F" w:rsidP="004C463F">
      <w:pPr>
        <w:spacing w:before="120"/>
        <w:jc w:val="center"/>
        <w:rPr>
          <w:color w:val="000000"/>
          <w:sz w:val="22"/>
          <w:szCs w:val="22"/>
          <w:lang w:eastAsia="ja-JP"/>
        </w:rPr>
      </w:pPr>
      <w:r w:rsidRPr="00796DE2">
        <w:rPr>
          <w:noProof/>
          <w:lang w:eastAsia="en-GB"/>
        </w:rPr>
        <w:lastRenderedPageBreak/>
        <w:drawing>
          <wp:inline distT="0" distB="0" distL="0" distR="0" wp14:anchorId="1F4DDF2C" wp14:editId="09775C1A">
            <wp:extent cx="3967696" cy="2420721"/>
            <wp:effectExtent l="0" t="0" r="0" b="0"/>
            <wp:docPr id="24"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971010" cy="2422743"/>
                    </a:xfrm>
                    <a:prstGeom prst="rect">
                      <a:avLst/>
                    </a:prstGeom>
                    <a:noFill/>
                    <a:ln>
                      <a:noFill/>
                    </a:ln>
                  </pic:spPr>
                </pic:pic>
              </a:graphicData>
            </a:graphic>
          </wp:inline>
        </w:drawing>
      </w:r>
    </w:p>
    <w:p w14:paraId="7201A1D5" w14:textId="5C1529D3" w:rsidR="004C463F" w:rsidRPr="00796DE2" w:rsidRDefault="004C463F" w:rsidP="004C463F">
      <w:pPr>
        <w:spacing w:before="120"/>
        <w:jc w:val="center"/>
        <w:rPr>
          <w:b/>
          <w:bCs/>
          <w:color w:val="000000"/>
          <w:sz w:val="22"/>
          <w:szCs w:val="22"/>
          <w:lang w:eastAsia="ja-JP"/>
        </w:rPr>
      </w:pPr>
      <w:bookmarkStart w:id="21" w:name="_Ref41562403"/>
      <w:r w:rsidRPr="00796DE2">
        <w:rPr>
          <w:b/>
          <w:bCs/>
          <w:color w:val="000000"/>
          <w:sz w:val="22"/>
          <w:szCs w:val="22"/>
          <w:lang w:eastAsia="ja-JP"/>
        </w:rPr>
        <w:t xml:space="preserve">Figure </w:t>
      </w:r>
      <w:r w:rsidRPr="00796DE2">
        <w:rPr>
          <w:b/>
          <w:bCs/>
          <w:color w:val="000000"/>
          <w:sz w:val="22"/>
          <w:szCs w:val="22"/>
          <w:lang w:eastAsia="ja-JP"/>
        </w:rPr>
        <w:fldChar w:fldCharType="begin"/>
      </w:r>
      <w:r w:rsidRPr="00796DE2">
        <w:rPr>
          <w:b/>
          <w:bCs/>
          <w:color w:val="000000"/>
          <w:sz w:val="22"/>
          <w:szCs w:val="22"/>
          <w:lang w:eastAsia="ja-JP"/>
        </w:rPr>
        <w:instrText xml:space="preserve"> SEQ Figure \* ARABIC </w:instrText>
      </w:r>
      <w:r w:rsidRPr="00796DE2">
        <w:rPr>
          <w:b/>
          <w:bCs/>
          <w:color w:val="000000"/>
          <w:sz w:val="22"/>
          <w:szCs w:val="22"/>
          <w:lang w:eastAsia="ja-JP"/>
        </w:rPr>
        <w:fldChar w:fldCharType="separate"/>
      </w:r>
      <w:r w:rsidR="001B1DE2" w:rsidRPr="00796DE2">
        <w:rPr>
          <w:b/>
          <w:bCs/>
          <w:noProof/>
          <w:color w:val="000000"/>
          <w:sz w:val="22"/>
          <w:szCs w:val="22"/>
          <w:lang w:eastAsia="ja-JP"/>
        </w:rPr>
        <w:t>12</w:t>
      </w:r>
      <w:r w:rsidRPr="00796DE2">
        <w:rPr>
          <w:b/>
          <w:bCs/>
          <w:color w:val="000000"/>
          <w:sz w:val="22"/>
          <w:szCs w:val="22"/>
          <w:lang w:eastAsia="ja-JP"/>
        </w:rPr>
        <w:fldChar w:fldCharType="end"/>
      </w:r>
      <w:bookmarkEnd w:id="21"/>
      <w:r w:rsidRPr="00796DE2">
        <w:rPr>
          <w:b/>
          <w:bCs/>
          <w:color w:val="000000"/>
          <w:sz w:val="22"/>
          <w:szCs w:val="22"/>
          <w:lang w:eastAsia="ja-JP"/>
        </w:rPr>
        <w:t>: Type-C inter-UE coordination with inter-UE coordinative HARQ feedback.</w:t>
      </w:r>
    </w:p>
    <w:p w14:paraId="43AA6E47" w14:textId="32F26AD4" w:rsidR="004C463F" w:rsidRPr="00796DE2" w:rsidRDefault="004C463F" w:rsidP="004C463F">
      <w:pPr>
        <w:spacing w:before="120"/>
        <w:jc w:val="both"/>
        <w:rPr>
          <w:rFonts w:eastAsia="MS Mincho"/>
          <w:color w:val="000000"/>
          <w:sz w:val="22"/>
          <w:szCs w:val="22"/>
          <w:lang w:eastAsia="ja-JP"/>
        </w:rPr>
      </w:pPr>
      <w:r w:rsidRPr="00796DE2">
        <w:rPr>
          <w:rFonts w:eastAsia="MS Mincho"/>
          <w:color w:val="000000"/>
          <w:sz w:val="22"/>
          <w:szCs w:val="22"/>
          <w:lang w:eastAsia="ja-JP"/>
        </w:rPr>
        <w:t>More precisely, t</w:t>
      </w:r>
      <w:r w:rsidRPr="00796DE2">
        <w:rPr>
          <w:color w:val="000000"/>
          <w:sz w:val="22"/>
          <w:szCs w:val="22"/>
          <w:lang w:eastAsia="ja-JP"/>
        </w:rPr>
        <w:t xml:space="preserve">he procedures for the </w:t>
      </w:r>
      <w:r w:rsidR="00995C40" w:rsidRPr="00796DE2">
        <w:rPr>
          <w:color w:val="000000"/>
          <w:sz w:val="22"/>
          <w:szCs w:val="22"/>
          <w:lang w:eastAsia="ja-JP"/>
        </w:rPr>
        <w:t>retransmission indication</w:t>
      </w:r>
      <w:r w:rsidRPr="00796DE2">
        <w:rPr>
          <w:color w:val="000000"/>
          <w:sz w:val="22"/>
          <w:szCs w:val="22"/>
          <w:lang w:eastAsia="ja-JP"/>
        </w:rPr>
        <w:t xml:space="preserve"> feedback process can be described as follows.</w:t>
      </w:r>
    </w:p>
    <w:p w14:paraId="7C55640B" w14:textId="77777777" w:rsidR="004C463F" w:rsidRPr="00796DE2" w:rsidRDefault="004C463F" w:rsidP="004C463F">
      <w:pPr>
        <w:pStyle w:val="a6"/>
        <w:numPr>
          <w:ilvl w:val="0"/>
          <w:numId w:val="14"/>
        </w:numPr>
        <w:spacing w:before="120"/>
        <w:jc w:val="both"/>
        <w:rPr>
          <w:rFonts w:ascii="Times New Roman" w:eastAsia="宋体" w:hAnsi="Times New Roman"/>
          <w:color w:val="000000"/>
          <w:lang w:val="en-GB" w:eastAsia="ja-JP"/>
        </w:rPr>
      </w:pPr>
      <w:r w:rsidRPr="00796DE2">
        <w:rPr>
          <w:rFonts w:ascii="Times New Roman" w:eastAsia="宋体" w:hAnsi="Times New Roman"/>
          <w:color w:val="000000"/>
          <w:lang w:val="en-GB" w:eastAsia="ja-JP"/>
        </w:rPr>
        <w:t>UE B and the UE C groupcast the initial TBs in the group in the same slot.</w:t>
      </w:r>
    </w:p>
    <w:p w14:paraId="72EBFA6C" w14:textId="291D9B58" w:rsidR="004C463F" w:rsidRPr="00796DE2" w:rsidRDefault="004C463F" w:rsidP="004C463F">
      <w:pPr>
        <w:pStyle w:val="a6"/>
        <w:numPr>
          <w:ilvl w:val="0"/>
          <w:numId w:val="14"/>
        </w:numPr>
        <w:spacing w:before="120"/>
        <w:jc w:val="both"/>
        <w:rPr>
          <w:rFonts w:ascii="Times New Roman" w:eastAsia="宋体" w:hAnsi="Times New Roman"/>
          <w:color w:val="000000"/>
          <w:lang w:val="en-GB" w:eastAsia="ja-JP"/>
        </w:rPr>
      </w:pPr>
      <w:r w:rsidRPr="00796DE2">
        <w:rPr>
          <w:rFonts w:ascii="Times New Roman" w:eastAsia="宋体" w:hAnsi="Times New Roman"/>
          <w:color w:val="000000"/>
          <w:lang w:val="en-GB" w:eastAsia="ja-JP"/>
        </w:rPr>
        <w:t xml:space="preserve">UE A receives both TBs and decodes PSCCH and then PSSCH in the same slot. By checking both L1 source IDs and L1 destination IDs, and the distance between UE B and UE C based on Zone-IDs of both UEs, UE A determines whether to trigger the </w:t>
      </w:r>
      <w:r w:rsidR="00BD73CB" w:rsidRPr="00796DE2">
        <w:rPr>
          <w:rFonts w:ascii="Times New Roman" w:eastAsia="宋体" w:hAnsi="Times New Roman"/>
          <w:color w:val="000000"/>
          <w:lang w:val="en-GB" w:eastAsia="ja-JP"/>
        </w:rPr>
        <w:t>retransmission indication</w:t>
      </w:r>
      <w:r w:rsidRPr="00796DE2">
        <w:rPr>
          <w:rFonts w:ascii="Times New Roman" w:eastAsia="宋体" w:hAnsi="Times New Roman"/>
          <w:color w:val="000000"/>
          <w:lang w:val="en-GB" w:eastAsia="ja-JP"/>
        </w:rPr>
        <w:t xml:space="preserve"> feedback process.</w:t>
      </w:r>
    </w:p>
    <w:p w14:paraId="61F2E7F6" w14:textId="16661440" w:rsidR="004C463F" w:rsidRPr="00796DE2" w:rsidRDefault="004C463F" w:rsidP="004C463F">
      <w:pPr>
        <w:pStyle w:val="a6"/>
        <w:numPr>
          <w:ilvl w:val="0"/>
          <w:numId w:val="14"/>
        </w:numPr>
        <w:spacing w:before="120"/>
        <w:jc w:val="both"/>
        <w:rPr>
          <w:rFonts w:ascii="Times New Roman" w:eastAsia="宋体" w:hAnsi="Times New Roman"/>
          <w:color w:val="000000"/>
          <w:lang w:val="en-GB" w:eastAsia="ja-JP"/>
        </w:rPr>
      </w:pPr>
      <w:r w:rsidRPr="00796DE2">
        <w:rPr>
          <w:rFonts w:ascii="Times New Roman" w:eastAsia="宋体" w:hAnsi="Times New Roman"/>
          <w:color w:val="000000"/>
          <w:lang w:val="en-GB" w:eastAsia="ja-JP"/>
        </w:rPr>
        <w:t xml:space="preserve">UE A transmits the generated </w:t>
      </w:r>
      <w:r w:rsidR="00C10420" w:rsidRPr="00796DE2">
        <w:rPr>
          <w:rFonts w:ascii="Times New Roman" w:eastAsia="宋体" w:hAnsi="Times New Roman"/>
          <w:color w:val="000000"/>
          <w:lang w:val="en-GB" w:eastAsia="ja-JP"/>
        </w:rPr>
        <w:t>retransmission indication (</w:t>
      </w:r>
      <w:r w:rsidRPr="00796DE2">
        <w:rPr>
          <w:rFonts w:ascii="Times New Roman" w:eastAsia="宋体" w:hAnsi="Times New Roman"/>
          <w:color w:val="000000"/>
          <w:lang w:val="en-GB" w:eastAsia="ja-JP"/>
        </w:rPr>
        <w:t>NACKs</w:t>
      </w:r>
      <w:r w:rsidR="00C10420" w:rsidRPr="00796DE2">
        <w:rPr>
          <w:rFonts w:ascii="Times New Roman" w:eastAsia="宋体" w:hAnsi="Times New Roman"/>
          <w:color w:val="000000"/>
          <w:lang w:val="en-GB" w:eastAsia="ja-JP"/>
        </w:rPr>
        <w:t>)</w:t>
      </w:r>
      <w:r w:rsidRPr="00796DE2">
        <w:rPr>
          <w:rFonts w:ascii="Times New Roman" w:eastAsia="宋体" w:hAnsi="Times New Roman"/>
          <w:color w:val="000000"/>
          <w:lang w:val="en-GB" w:eastAsia="ja-JP"/>
        </w:rPr>
        <w:t xml:space="preserve"> to the corresponding UE(s) over PSFCH(s).</w:t>
      </w:r>
    </w:p>
    <w:p w14:paraId="3EB9A368" w14:textId="77777777" w:rsidR="004C463F" w:rsidRPr="00796DE2" w:rsidRDefault="004C463F" w:rsidP="004C463F">
      <w:pPr>
        <w:pStyle w:val="a6"/>
        <w:numPr>
          <w:ilvl w:val="0"/>
          <w:numId w:val="14"/>
        </w:numPr>
        <w:spacing w:before="120"/>
        <w:jc w:val="both"/>
        <w:rPr>
          <w:rFonts w:ascii="Times New Roman" w:eastAsia="宋体" w:hAnsi="Times New Roman"/>
          <w:color w:val="000000"/>
          <w:lang w:val="en-GB" w:eastAsia="ja-JP"/>
        </w:rPr>
      </w:pPr>
      <w:r w:rsidRPr="00796DE2">
        <w:rPr>
          <w:rFonts w:ascii="Times New Roman" w:eastAsia="宋体" w:hAnsi="Times New Roman"/>
          <w:color w:val="000000"/>
          <w:lang w:val="en-GB" w:eastAsia="ja-JP"/>
        </w:rPr>
        <w:t>UE B retransmits the TB if UE B receives NACK from PSFCH1.</w:t>
      </w:r>
    </w:p>
    <w:p w14:paraId="72BE9ADB" w14:textId="77777777" w:rsidR="004C463F" w:rsidRPr="00796DE2" w:rsidRDefault="004C463F" w:rsidP="004C463F">
      <w:pPr>
        <w:pStyle w:val="a6"/>
        <w:numPr>
          <w:ilvl w:val="0"/>
          <w:numId w:val="14"/>
        </w:numPr>
        <w:spacing w:before="120"/>
        <w:jc w:val="both"/>
        <w:rPr>
          <w:rFonts w:ascii="Times New Roman" w:eastAsia="宋体" w:hAnsi="Times New Roman"/>
          <w:color w:val="000000"/>
          <w:lang w:val="en-GB" w:eastAsia="ja-JP"/>
        </w:rPr>
      </w:pPr>
      <w:r w:rsidRPr="00796DE2">
        <w:rPr>
          <w:rFonts w:ascii="Times New Roman" w:eastAsia="宋体" w:hAnsi="Times New Roman"/>
          <w:color w:val="000000"/>
          <w:lang w:val="en-GB" w:eastAsia="ja-JP"/>
        </w:rPr>
        <w:t>UE C retransmits the TB if UE C receives NACK from PSFCH2.</w:t>
      </w:r>
    </w:p>
    <w:p w14:paraId="1547A7BE" w14:textId="2DAE3A8D" w:rsidR="004C463F" w:rsidRPr="00796DE2" w:rsidRDefault="004C463F" w:rsidP="004C463F">
      <w:pPr>
        <w:spacing w:before="120"/>
        <w:jc w:val="both"/>
        <w:rPr>
          <w:color w:val="000000"/>
          <w:sz w:val="22"/>
          <w:szCs w:val="22"/>
          <w:lang w:eastAsia="ja-JP"/>
        </w:rPr>
      </w:pPr>
      <w:r w:rsidRPr="00796DE2">
        <w:rPr>
          <w:color w:val="000000"/>
          <w:sz w:val="22"/>
          <w:szCs w:val="22"/>
          <w:lang w:eastAsia="ja-JP"/>
        </w:rPr>
        <w:t>The retransmitted TB from UE C is received by both UE B and UE A, and UE A decodes the TB if it has also failed in the initial decoding process, otherwise, UE A ignores that TB reception.</w:t>
      </w:r>
      <w:r w:rsidR="00254463" w:rsidRPr="00796DE2">
        <w:rPr>
          <w:color w:val="000000"/>
          <w:sz w:val="22"/>
          <w:szCs w:val="22"/>
          <w:lang w:eastAsia="ja-JP"/>
        </w:rPr>
        <w:t xml:space="preserve"> In Section 2.3.2, the PRR gain has been verified by the system-level simulations.</w:t>
      </w:r>
    </w:p>
    <w:p w14:paraId="5FBC8B24" w14:textId="31D58CBC" w:rsidR="00E512A6" w:rsidRPr="00796DE2" w:rsidRDefault="00E512A6" w:rsidP="00E512A6">
      <w:pPr>
        <w:pStyle w:val="Proposal"/>
        <w:rPr>
          <w:rFonts w:ascii="Times New Roman" w:eastAsia="Yu Mincho" w:hAnsi="Times New Roman"/>
          <w:sz w:val="22"/>
          <w:szCs w:val="22"/>
          <w:lang w:eastAsia="ja-JP"/>
        </w:rPr>
      </w:pPr>
      <w:r w:rsidRPr="00796DE2">
        <w:rPr>
          <w:rFonts w:ascii="Times New Roman" w:eastAsia="Yu Mincho" w:hAnsi="Times New Roman"/>
          <w:sz w:val="22"/>
          <w:szCs w:val="22"/>
          <w:lang w:eastAsia="ja-JP"/>
        </w:rPr>
        <w:t xml:space="preserve">Scheme 2 with retransmission indication </w:t>
      </w:r>
      <w:r w:rsidR="0096437E" w:rsidRPr="00796DE2">
        <w:rPr>
          <w:rFonts w:ascii="Times New Roman" w:eastAsia="Yu Mincho" w:hAnsi="Times New Roman"/>
          <w:sz w:val="22"/>
          <w:szCs w:val="22"/>
          <w:lang w:eastAsia="ja-JP"/>
        </w:rPr>
        <w:t>transmitted</w:t>
      </w:r>
      <w:r w:rsidRPr="00796DE2">
        <w:rPr>
          <w:rFonts w:ascii="Times New Roman" w:eastAsia="Yu Mincho" w:hAnsi="Times New Roman"/>
          <w:sz w:val="22"/>
          <w:szCs w:val="22"/>
          <w:lang w:eastAsia="ja-JP"/>
        </w:rPr>
        <w:t xml:space="preserve"> is supported to solve the half-duplex problem. </w:t>
      </w:r>
    </w:p>
    <w:p w14:paraId="7518C30F" w14:textId="10EB9D61" w:rsidR="00E512A6" w:rsidRPr="00796DE2" w:rsidRDefault="00AF7F8C" w:rsidP="00E512A6">
      <w:pPr>
        <w:pStyle w:val="Proposal"/>
        <w:numPr>
          <w:ilvl w:val="0"/>
          <w:numId w:val="44"/>
        </w:numPr>
        <w:rPr>
          <w:rFonts w:ascii="Times New Roman" w:eastAsia="MS Mincho" w:hAnsi="Times New Roman"/>
          <w:sz w:val="22"/>
          <w:szCs w:val="22"/>
          <w:lang w:val="en-US" w:eastAsia="ja-JP"/>
        </w:rPr>
      </w:pPr>
      <w:r w:rsidRPr="00796DE2">
        <w:rPr>
          <w:rFonts w:ascii="Times New Roman" w:eastAsia="Yu Mincho" w:hAnsi="Times New Roman"/>
          <w:sz w:val="22"/>
          <w:szCs w:val="22"/>
          <w:lang w:eastAsia="ja-JP"/>
        </w:rPr>
        <w:t>I</w:t>
      </w:r>
      <w:r w:rsidR="00E512A6" w:rsidRPr="00796DE2">
        <w:rPr>
          <w:rFonts w:ascii="Times New Roman" w:eastAsia="Yu Mincho" w:hAnsi="Times New Roman"/>
          <w:sz w:val="22"/>
          <w:szCs w:val="22"/>
          <w:lang w:eastAsia="ja-JP"/>
        </w:rPr>
        <w:t xml:space="preserve">f UE A identifies that the half-duplex problem happens </w:t>
      </w:r>
      <w:r w:rsidR="00312103" w:rsidRPr="00796DE2">
        <w:rPr>
          <w:rFonts w:ascii="Times New Roman" w:eastAsia="Yu Mincho" w:hAnsi="Times New Roman"/>
          <w:sz w:val="22"/>
          <w:szCs w:val="22"/>
          <w:lang w:eastAsia="ja-JP"/>
        </w:rPr>
        <w:t>between</w:t>
      </w:r>
      <w:r w:rsidR="00E512A6" w:rsidRPr="00796DE2">
        <w:rPr>
          <w:rFonts w:ascii="Times New Roman" w:eastAsia="Yu Mincho" w:hAnsi="Times New Roman"/>
          <w:sz w:val="22"/>
          <w:szCs w:val="22"/>
          <w:lang w:eastAsia="ja-JP"/>
        </w:rPr>
        <w:t xml:space="preserve"> UE B</w:t>
      </w:r>
      <w:r w:rsidR="008B09DC" w:rsidRPr="00796DE2">
        <w:rPr>
          <w:rFonts w:ascii="Times New Roman" w:eastAsia="Yu Mincho" w:hAnsi="Times New Roman"/>
          <w:sz w:val="22"/>
          <w:szCs w:val="22"/>
          <w:lang w:eastAsia="ja-JP"/>
        </w:rPr>
        <w:t xml:space="preserve"> and UE C</w:t>
      </w:r>
      <w:r w:rsidR="00E512A6" w:rsidRPr="00796DE2">
        <w:rPr>
          <w:rFonts w:ascii="Times New Roman" w:eastAsia="Yu Mincho" w:hAnsi="Times New Roman"/>
          <w:sz w:val="22"/>
          <w:szCs w:val="22"/>
          <w:lang w:eastAsia="ja-JP"/>
        </w:rPr>
        <w:t xml:space="preserve">, it notifies UE B </w:t>
      </w:r>
      <w:r w:rsidR="008B09DC" w:rsidRPr="00796DE2">
        <w:rPr>
          <w:rFonts w:ascii="Times New Roman" w:eastAsia="Yu Mincho" w:hAnsi="Times New Roman"/>
          <w:sz w:val="22"/>
          <w:szCs w:val="22"/>
          <w:lang w:eastAsia="ja-JP"/>
        </w:rPr>
        <w:t xml:space="preserve">and UE C </w:t>
      </w:r>
      <w:r w:rsidR="00E512A6" w:rsidRPr="00796DE2">
        <w:rPr>
          <w:rFonts w:ascii="Times New Roman" w:eastAsia="Yu Mincho" w:hAnsi="Times New Roman"/>
          <w:sz w:val="22"/>
          <w:szCs w:val="22"/>
          <w:lang w:eastAsia="ja-JP"/>
        </w:rPr>
        <w:t>via PSFCH to perform retransmission</w:t>
      </w:r>
      <w:r w:rsidR="008B09DC" w:rsidRPr="00796DE2">
        <w:rPr>
          <w:rFonts w:ascii="Times New Roman" w:eastAsia="Yu Mincho" w:hAnsi="Times New Roman"/>
          <w:sz w:val="22"/>
          <w:szCs w:val="22"/>
          <w:lang w:eastAsia="ja-JP"/>
        </w:rPr>
        <w:t>s</w:t>
      </w:r>
      <w:r w:rsidR="00E512A6" w:rsidRPr="00796DE2">
        <w:rPr>
          <w:rFonts w:ascii="Times New Roman" w:eastAsia="Yu Mincho" w:hAnsi="Times New Roman"/>
          <w:sz w:val="22"/>
          <w:szCs w:val="22"/>
          <w:lang w:eastAsia="ja-JP"/>
        </w:rPr>
        <w:t>.</w:t>
      </w:r>
    </w:p>
    <w:p w14:paraId="5ED015F0" w14:textId="485DBE81" w:rsidR="00E512A6" w:rsidRPr="00796DE2" w:rsidRDefault="00E512A6" w:rsidP="00E512A6">
      <w:pPr>
        <w:pStyle w:val="Proposal"/>
        <w:rPr>
          <w:rFonts w:ascii="Times New Roman" w:eastAsia="Yu Mincho" w:hAnsi="Times New Roman"/>
          <w:sz w:val="22"/>
          <w:szCs w:val="22"/>
          <w:lang w:eastAsia="ja-JP"/>
        </w:rPr>
      </w:pPr>
      <w:r w:rsidRPr="00796DE2">
        <w:rPr>
          <w:rFonts w:ascii="Times New Roman" w:eastAsia="Yu Mincho" w:hAnsi="Times New Roman"/>
          <w:sz w:val="22"/>
          <w:szCs w:val="22"/>
          <w:lang w:eastAsia="ja-JP"/>
        </w:rPr>
        <w:t xml:space="preserve">Scheme 2 with retransmission indication </w:t>
      </w:r>
      <w:r w:rsidR="0096437E" w:rsidRPr="00796DE2">
        <w:rPr>
          <w:rFonts w:ascii="Times New Roman" w:eastAsia="Yu Mincho" w:hAnsi="Times New Roman"/>
          <w:sz w:val="22"/>
          <w:szCs w:val="22"/>
          <w:lang w:eastAsia="ja-JP"/>
        </w:rPr>
        <w:t>transmitted</w:t>
      </w:r>
      <w:r w:rsidRPr="00796DE2">
        <w:rPr>
          <w:rFonts w:ascii="Times New Roman" w:eastAsia="Yu Mincho" w:hAnsi="Times New Roman"/>
          <w:sz w:val="22"/>
          <w:szCs w:val="22"/>
          <w:lang w:eastAsia="ja-JP"/>
        </w:rPr>
        <w:t xml:space="preserve"> is supported at least for groupcast with HARQ option 1. </w:t>
      </w:r>
    </w:p>
    <w:p w14:paraId="47D7BD30" w14:textId="4E999520" w:rsidR="00B834D6" w:rsidRPr="00796DE2" w:rsidRDefault="00B834D6" w:rsidP="004C463F">
      <w:pPr>
        <w:spacing w:before="120"/>
        <w:jc w:val="both"/>
        <w:rPr>
          <w:rFonts w:eastAsia="MS Mincho"/>
          <w:color w:val="000000"/>
          <w:sz w:val="22"/>
          <w:szCs w:val="22"/>
          <w:lang w:eastAsia="ja-JP"/>
        </w:rPr>
      </w:pPr>
    </w:p>
    <w:p w14:paraId="5827863D" w14:textId="310402A2" w:rsidR="00180278" w:rsidRPr="00796DE2" w:rsidRDefault="00720B51" w:rsidP="00180278">
      <w:pPr>
        <w:spacing w:before="120"/>
        <w:jc w:val="center"/>
        <w:rPr>
          <w:b/>
          <w:bCs/>
          <w:color w:val="000000"/>
          <w:sz w:val="22"/>
          <w:szCs w:val="22"/>
          <w:lang w:eastAsia="ja-JP"/>
        </w:rPr>
      </w:pPr>
      <w:r w:rsidRPr="00796DE2">
        <w:object w:dxaOrig="5388" w:dyaOrig="3148" w14:anchorId="00FEBC30">
          <v:shape id="_x0000_i1030" type="#_x0000_t75" style="width:269.25pt;height:157.75pt" o:ole="">
            <v:imagedata r:id="rId28" o:title=""/>
          </v:shape>
          <o:OLEObject Type="Embed" ProgID="Visio.Drawing.11" ShapeID="_x0000_i1030" DrawAspect="Content" ObjectID="_1682248456" r:id="rId29"/>
        </w:object>
      </w:r>
    </w:p>
    <w:p w14:paraId="0A4A99E5" w14:textId="6FF654FE" w:rsidR="00180278" w:rsidRPr="00796DE2" w:rsidRDefault="00180278" w:rsidP="00180278">
      <w:pPr>
        <w:spacing w:before="120"/>
        <w:jc w:val="center"/>
        <w:rPr>
          <w:b/>
          <w:bCs/>
          <w:color w:val="000000"/>
          <w:sz w:val="22"/>
          <w:szCs w:val="22"/>
          <w:lang w:eastAsia="ja-JP"/>
        </w:rPr>
      </w:pPr>
      <w:bookmarkStart w:id="22" w:name="_Ref71308546"/>
      <w:r w:rsidRPr="00796DE2">
        <w:rPr>
          <w:b/>
          <w:bCs/>
          <w:color w:val="000000"/>
          <w:sz w:val="22"/>
          <w:szCs w:val="22"/>
          <w:lang w:eastAsia="ja-JP"/>
        </w:rPr>
        <w:t xml:space="preserve">Figure </w:t>
      </w:r>
      <w:r w:rsidRPr="00796DE2">
        <w:rPr>
          <w:b/>
          <w:bCs/>
          <w:color w:val="000000"/>
          <w:sz w:val="22"/>
          <w:szCs w:val="22"/>
          <w:lang w:eastAsia="ja-JP"/>
        </w:rPr>
        <w:fldChar w:fldCharType="begin"/>
      </w:r>
      <w:r w:rsidRPr="00796DE2">
        <w:rPr>
          <w:b/>
          <w:bCs/>
          <w:color w:val="000000"/>
          <w:sz w:val="22"/>
          <w:szCs w:val="22"/>
          <w:lang w:eastAsia="ja-JP"/>
        </w:rPr>
        <w:instrText xml:space="preserve"> SEQ Figure \* ARABIC </w:instrText>
      </w:r>
      <w:r w:rsidRPr="00796DE2">
        <w:rPr>
          <w:b/>
          <w:bCs/>
          <w:color w:val="000000"/>
          <w:sz w:val="22"/>
          <w:szCs w:val="22"/>
          <w:lang w:eastAsia="ja-JP"/>
        </w:rPr>
        <w:fldChar w:fldCharType="separate"/>
      </w:r>
      <w:r w:rsidRPr="00796DE2">
        <w:rPr>
          <w:b/>
          <w:bCs/>
          <w:noProof/>
          <w:color w:val="000000"/>
          <w:sz w:val="22"/>
          <w:szCs w:val="22"/>
          <w:lang w:eastAsia="ja-JP"/>
        </w:rPr>
        <w:t>13</w:t>
      </w:r>
      <w:r w:rsidRPr="00796DE2">
        <w:rPr>
          <w:b/>
          <w:bCs/>
          <w:color w:val="000000"/>
          <w:sz w:val="22"/>
          <w:szCs w:val="22"/>
          <w:lang w:eastAsia="ja-JP"/>
        </w:rPr>
        <w:fldChar w:fldCharType="end"/>
      </w:r>
      <w:bookmarkEnd w:id="22"/>
      <w:r w:rsidRPr="00796DE2">
        <w:rPr>
          <w:b/>
          <w:bCs/>
          <w:color w:val="000000"/>
          <w:sz w:val="22"/>
          <w:szCs w:val="22"/>
          <w:lang w:eastAsia="ja-JP"/>
        </w:rPr>
        <w:t>: Scheme 2 with re-selection indication transmitted.</w:t>
      </w:r>
    </w:p>
    <w:p w14:paraId="258BA5C4" w14:textId="23A3170B" w:rsidR="00B834D6" w:rsidRPr="00796DE2" w:rsidRDefault="00B03632" w:rsidP="004C463F">
      <w:pPr>
        <w:spacing w:before="120"/>
        <w:jc w:val="both"/>
        <w:rPr>
          <w:rFonts w:eastAsia="MS Mincho"/>
          <w:color w:val="000000"/>
          <w:sz w:val="22"/>
          <w:szCs w:val="22"/>
          <w:lang w:eastAsia="ja-JP"/>
        </w:rPr>
      </w:pPr>
      <w:r w:rsidRPr="00796DE2">
        <w:rPr>
          <w:rFonts w:eastAsiaTheme="minorEastAsia"/>
          <w:color w:val="000000"/>
          <w:sz w:val="22"/>
          <w:szCs w:val="22"/>
          <w:lang w:eastAsia="zh-CN"/>
        </w:rPr>
        <w:t>For Scheme 2, UE A can also signal re-selection indication to UE B</w:t>
      </w:r>
      <w:r w:rsidR="009B63FA" w:rsidRPr="00796DE2">
        <w:rPr>
          <w:rFonts w:eastAsiaTheme="minorEastAsia"/>
          <w:color w:val="000000"/>
          <w:sz w:val="22"/>
          <w:szCs w:val="22"/>
          <w:lang w:eastAsia="zh-CN"/>
        </w:rPr>
        <w:t xml:space="preserve">. One use case is shown in </w:t>
      </w:r>
      <w:r w:rsidR="009B63FA" w:rsidRPr="00796DE2">
        <w:rPr>
          <w:rFonts w:eastAsiaTheme="minorEastAsia"/>
          <w:color w:val="000000"/>
          <w:sz w:val="22"/>
          <w:szCs w:val="22"/>
          <w:lang w:eastAsia="zh-CN"/>
        </w:rPr>
        <w:fldChar w:fldCharType="begin"/>
      </w:r>
      <w:r w:rsidR="009B63FA" w:rsidRPr="00796DE2">
        <w:rPr>
          <w:rFonts w:eastAsiaTheme="minorEastAsia"/>
          <w:color w:val="000000"/>
          <w:sz w:val="22"/>
          <w:szCs w:val="22"/>
          <w:lang w:eastAsia="zh-CN"/>
        </w:rPr>
        <w:instrText xml:space="preserve"> REF _Ref71308546 \h  \* MERGEFORMAT </w:instrText>
      </w:r>
      <w:r w:rsidR="009B63FA" w:rsidRPr="00796DE2">
        <w:rPr>
          <w:rFonts w:eastAsiaTheme="minorEastAsia"/>
          <w:color w:val="000000"/>
          <w:sz w:val="22"/>
          <w:szCs w:val="22"/>
          <w:lang w:eastAsia="zh-CN"/>
        </w:rPr>
      </w:r>
      <w:r w:rsidR="009B63FA" w:rsidRPr="00796DE2">
        <w:rPr>
          <w:rFonts w:eastAsiaTheme="minorEastAsia"/>
          <w:color w:val="000000"/>
          <w:sz w:val="22"/>
          <w:szCs w:val="22"/>
          <w:lang w:eastAsia="zh-CN"/>
        </w:rPr>
        <w:fldChar w:fldCharType="separate"/>
      </w:r>
      <w:r w:rsidR="009B63FA" w:rsidRPr="00796DE2">
        <w:rPr>
          <w:color w:val="000000"/>
          <w:sz w:val="22"/>
          <w:szCs w:val="22"/>
          <w:lang w:eastAsia="ja-JP"/>
        </w:rPr>
        <w:t xml:space="preserve">Figure </w:t>
      </w:r>
      <w:r w:rsidR="009B63FA" w:rsidRPr="00796DE2">
        <w:rPr>
          <w:noProof/>
          <w:color w:val="000000"/>
          <w:sz w:val="22"/>
          <w:szCs w:val="22"/>
          <w:lang w:eastAsia="ja-JP"/>
        </w:rPr>
        <w:t>13</w:t>
      </w:r>
      <w:r w:rsidR="009B63FA" w:rsidRPr="00796DE2">
        <w:rPr>
          <w:rFonts w:eastAsiaTheme="minorEastAsia"/>
          <w:color w:val="000000"/>
          <w:sz w:val="22"/>
          <w:szCs w:val="22"/>
          <w:lang w:eastAsia="zh-CN"/>
        </w:rPr>
        <w:fldChar w:fldCharType="end"/>
      </w:r>
      <w:r w:rsidR="009B63FA" w:rsidRPr="00796DE2">
        <w:rPr>
          <w:rFonts w:eastAsiaTheme="minorEastAsia"/>
          <w:color w:val="000000"/>
          <w:sz w:val="22"/>
          <w:szCs w:val="22"/>
          <w:lang w:eastAsia="zh-CN"/>
        </w:rPr>
        <w:t>. UE A identifies that the reserved resources by UE B and UE C will collide with each other</w:t>
      </w:r>
      <w:r w:rsidR="00585756" w:rsidRPr="00796DE2">
        <w:rPr>
          <w:rFonts w:eastAsiaTheme="minorEastAsia"/>
          <w:color w:val="000000"/>
          <w:sz w:val="22"/>
          <w:szCs w:val="22"/>
          <w:lang w:eastAsia="zh-CN"/>
        </w:rPr>
        <w:t xml:space="preserve"> in future</w:t>
      </w:r>
      <w:r w:rsidR="009B63FA" w:rsidRPr="00796DE2">
        <w:rPr>
          <w:rFonts w:eastAsiaTheme="minorEastAsia"/>
          <w:color w:val="000000"/>
          <w:sz w:val="22"/>
          <w:szCs w:val="22"/>
          <w:lang w:eastAsia="zh-CN"/>
        </w:rPr>
        <w:t xml:space="preserve">. </w:t>
      </w:r>
      <w:r w:rsidR="00585756" w:rsidRPr="00796DE2">
        <w:rPr>
          <w:rFonts w:eastAsiaTheme="minorEastAsia"/>
          <w:color w:val="000000"/>
          <w:sz w:val="22"/>
          <w:szCs w:val="22"/>
          <w:lang w:eastAsia="zh-CN"/>
        </w:rPr>
        <w:t xml:space="preserve">This can happen due to the hidden-node problem where UE B cannot receive the SCI transmitted </w:t>
      </w:r>
      <w:r w:rsidR="00A25451" w:rsidRPr="00796DE2">
        <w:rPr>
          <w:rFonts w:eastAsiaTheme="minorEastAsia"/>
          <w:color w:val="000000"/>
          <w:sz w:val="22"/>
          <w:szCs w:val="22"/>
          <w:lang w:eastAsia="zh-CN"/>
        </w:rPr>
        <w:t>by</w:t>
      </w:r>
      <w:r w:rsidR="00585756" w:rsidRPr="00796DE2">
        <w:rPr>
          <w:rFonts w:eastAsiaTheme="minorEastAsia"/>
          <w:color w:val="000000"/>
          <w:sz w:val="22"/>
          <w:szCs w:val="22"/>
          <w:lang w:eastAsia="zh-CN"/>
        </w:rPr>
        <w:t xml:space="preserve"> UE C</w:t>
      </w:r>
      <w:r w:rsidR="005777A6" w:rsidRPr="00796DE2">
        <w:rPr>
          <w:rFonts w:eastAsiaTheme="minorEastAsia"/>
          <w:color w:val="000000"/>
          <w:sz w:val="22"/>
          <w:szCs w:val="22"/>
          <w:lang w:eastAsia="zh-CN"/>
        </w:rPr>
        <w:t>,</w:t>
      </w:r>
      <w:r w:rsidR="00585756" w:rsidRPr="00796DE2">
        <w:rPr>
          <w:rFonts w:eastAsiaTheme="minorEastAsia"/>
          <w:color w:val="000000"/>
          <w:sz w:val="22"/>
          <w:szCs w:val="22"/>
          <w:lang w:eastAsia="zh-CN"/>
        </w:rPr>
        <w:t xml:space="preserve"> and thus cannot avoid </w:t>
      </w:r>
      <w:r w:rsidR="00233A48" w:rsidRPr="00796DE2">
        <w:rPr>
          <w:rFonts w:eastAsiaTheme="minorEastAsia"/>
          <w:color w:val="000000"/>
          <w:sz w:val="22"/>
          <w:szCs w:val="22"/>
          <w:lang w:eastAsia="zh-CN"/>
        </w:rPr>
        <w:t xml:space="preserve">the </w:t>
      </w:r>
      <w:r w:rsidR="00585756" w:rsidRPr="00796DE2">
        <w:rPr>
          <w:rFonts w:eastAsiaTheme="minorEastAsia"/>
          <w:color w:val="000000"/>
          <w:sz w:val="22"/>
          <w:szCs w:val="22"/>
          <w:lang w:eastAsia="zh-CN"/>
        </w:rPr>
        <w:t xml:space="preserve">collision by </w:t>
      </w:r>
      <w:r w:rsidR="00233A48" w:rsidRPr="00796DE2">
        <w:rPr>
          <w:rFonts w:eastAsiaTheme="minorEastAsia"/>
          <w:color w:val="000000"/>
          <w:sz w:val="22"/>
          <w:szCs w:val="22"/>
          <w:lang w:eastAsia="zh-CN"/>
        </w:rPr>
        <w:t>its own sensing</w:t>
      </w:r>
      <w:r w:rsidR="00585756" w:rsidRPr="00796DE2">
        <w:rPr>
          <w:rFonts w:eastAsiaTheme="minorEastAsia"/>
          <w:color w:val="000000"/>
          <w:sz w:val="22"/>
          <w:szCs w:val="22"/>
          <w:lang w:eastAsia="zh-CN"/>
        </w:rPr>
        <w:t xml:space="preserve">. </w:t>
      </w:r>
      <w:r w:rsidR="00931AB2" w:rsidRPr="00796DE2">
        <w:rPr>
          <w:rFonts w:eastAsiaTheme="minorEastAsia"/>
          <w:color w:val="000000"/>
          <w:sz w:val="22"/>
          <w:szCs w:val="22"/>
          <w:lang w:eastAsia="zh-CN"/>
        </w:rPr>
        <w:t>However</w:t>
      </w:r>
      <w:r w:rsidR="00755C83" w:rsidRPr="00796DE2">
        <w:rPr>
          <w:rFonts w:eastAsiaTheme="minorEastAsia"/>
          <w:color w:val="000000"/>
          <w:sz w:val="22"/>
          <w:szCs w:val="22"/>
          <w:lang w:eastAsia="zh-CN"/>
        </w:rPr>
        <w:t>,</w:t>
      </w:r>
      <w:r w:rsidR="009B63FA" w:rsidRPr="00796DE2">
        <w:rPr>
          <w:rFonts w:eastAsiaTheme="minorEastAsia"/>
          <w:color w:val="000000"/>
          <w:sz w:val="22"/>
          <w:szCs w:val="22"/>
          <w:lang w:eastAsia="zh-CN"/>
        </w:rPr>
        <w:t xml:space="preserve"> </w:t>
      </w:r>
      <w:r w:rsidR="00931AB2" w:rsidRPr="00796DE2">
        <w:rPr>
          <w:rFonts w:eastAsiaTheme="minorEastAsia"/>
          <w:color w:val="000000"/>
          <w:sz w:val="22"/>
          <w:szCs w:val="22"/>
          <w:lang w:eastAsia="zh-CN"/>
        </w:rPr>
        <w:t>UE A can receive from both UE B and UE C</w:t>
      </w:r>
      <w:r w:rsidR="00420B84" w:rsidRPr="00796DE2">
        <w:rPr>
          <w:rFonts w:eastAsiaTheme="minorEastAsia"/>
          <w:color w:val="000000"/>
          <w:sz w:val="22"/>
          <w:szCs w:val="22"/>
          <w:lang w:eastAsia="zh-CN"/>
        </w:rPr>
        <w:t xml:space="preserve"> thus</w:t>
      </w:r>
      <w:r w:rsidR="00931AB2" w:rsidRPr="00796DE2">
        <w:rPr>
          <w:rFonts w:eastAsiaTheme="minorEastAsia"/>
          <w:color w:val="000000"/>
          <w:sz w:val="22"/>
          <w:szCs w:val="22"/>
          <w:lang w:eastAsia="zh-CN"/>
        </w:rPr>
        <w:t xml:space="preserve"> identifying the potential collision</w:t>
      </w:r>
      <w:r w:rsidR="00420B84" w:rsidRPr="00796DE2">
        <w:rPr>
          <w:rFonts w:eastAsiaTheme="minorEastAsia"/>
          <w:color w:val="000000"/>
          <w:sz w:val="22"/>
          <w:szCs w:val="22"/>
          <w:lang w:eastAsia="zh-CN"/>
        </w:rPr>
        <w:t xml:space="preserve">. After </w:t>
      </w:r>
      <w:r w:rsidR="001601BD" w:rsidRPr="00796DE2">
        <w:rPr>
          <w:rFonts w:eastAsiaTheme="minorEastAsia"/>
          <w:color w:val="000000"/>
          <w:sz w:val="22"/>
          <w:szCs w:val="22"/>
          <w:lang w:eastAsia="zh-CN"/>
        </w:rPr>
        <w:t>identifying the problem</w:t>
      </w:r>
      <w:r w:rsidR="00931AB2" w:rsidRPr="00796DE2">
        <w:rPr>
          <w:rFonts w:eastAsiaTheme="minorEastAsia"/>
          <w:color w:val="000000"/>
          <w:sz w:val="22"/>
          <w:szCs w:val="22"/>
          <w:lang w:eastAsia="zh-CN"/>
        </w:rPr>
        <w:t xml:space="preserve">, </w:t>
      </w:r>
      <w:r w:rsidR="009B63FA" w:rsidRPr="00796DE2">
        <w:rPr>
          <w:rFonts w:eastAsiaTheme="minorEastAsia"/>
          <w:color w:val="000000"/>
          <w:sz w:val="22"/>
          <w:szCs w:val="22"/>
          <w:lang w:eastAsia="zh-CN"/>
        </w:rPr>
        <w:t xml:space="preserve">UE A </w:t>
      </w:r>
      <w:r w:rsidR="00755C83" w:rsidRPr="00796DE2">
        <w:rPr>
          <w:rFonts w:eastAsiaTheme="minorEastAsia"/>
          <w:color w:val="000000"/>
          <w:sz w:val="22"/>
          <w:szCs w:val="22"/>
          <w:lang w:eastAsia="zh-CN"/>
        </w:rPr>
        <w:t xml:space="preserve">can </w:t>
      </w:r>
      <w:r w:rsidR="009B63FA" w:rsidRPr="00796DE2">
        <w:rPr>
          <w:rFonts w:eastAsiaTheme="minorEastAsia"/>
          <w:color w:val="000000"/>
          <w:sz w:val="22"/>
          <w:szCs w:val="22"/>
          <w:lang w:eastAsia="zh-CN"/>
        </w:rPr>
        <w:t>noti</w:t>
      </w:r>
      <w:r w:rsidR="00AC0873" w:rsidRPr="00796DE2">
        <w:rPr>
          <w:rFonts w:eastAsiaTheme="minorEastAsia"/>
          <w:color w:val="000000"/>
          <w:sz w:val="22"/>
          <w:szCs w:val="22"/>
          <w:lang w:eastAsia="zh-CN"/>
        </w:rPr>
        <w:t>f</w:t>
      </w:r>
      <w:r w:rsidR="00755C83" w:rsidRPr="00796DE2">
        <w:rPr>
          <w:rFonts w:eastAsiaTheme="minorEastAsia"/>
          <w:color w:val="000000"/>
          <w:sz w:val="22"/>
          <w:szCs w:val="22"/>
          <w:lang w:eastAsia="zh-CN"/>
        </w:rPr>
        <w:t>y</w:t>
      </w:r>
      <w:r w:rsidR="009B63FA" w:rsidRPr="00796DE2">
        <w:rPr>
          <w:rFonts w:eastAsiaTheme="minorEastAsia"/>
          <w:color w:val="000000"/>
          <w:sz w:val="22"/>
          <w:szCs w:val="22"/>
          <w:lang w:eastAsia="zh-CN"/>
        </w:rPr>
        <w:t xml:space="preserve"> UE B to perform resource re-selection via PSFCH. </w:t>
      </w:r>
      <w:r w:rsidR="001545F1" w:rsidRPr="00796DE2">
        <w:rPr>
          <w:rFonts w:eastAsiaTheme="minorEastAsia"/>
          <w:color w:val="000000"/>
          <w:sz w:val="22"/>
          <w:szCs w:val="22"/>
          <w:lang w:eastAsia="zh-CN"/>
        </w:rPr>
        <w:t xml:space="preserve">To distinguish from PSFCH conveying ACK/NACK, separate PSFCH resources can be used to convey the re-selection indication. </w:t>
      </w:r>
      <w:r w:rsidR="00EF2324" w:rsidRPr="00796DE2">
        <w:rPr>
          <w:rFonts w:eastAsiaTheme="minorEastAsia"/>
          <w:color w:val="000000"/>
          <w:sz w:val="22"/>
          <w:szCs w:val="22"/>
          <w:lang w:eastAsia="zh-CN"/>
        </w:rPr>
        <w:t xml:space="preserve">By reusing the NACK-only mechanism in groupcast with HARQ option 1, </w:t>
      </w:r>
      <w:r w:rsidR="00966D98" w:rsidRPr="00796DE2">
        <w:rPr>
          <w:rFonts w:eastAsiaTheme="minorEastAsia"/>
          <w:color w:val="000000"/>
          <w:sz w:val="22"/>
          <w:szCs w:val="22"/>
          <w:lang w:eastAsia="zh-CN"/>
        </w:rPr>
        <w:t xml:space="preserve">re-selection indications from more than one UE A can be superposed </w:t>
      </w:r>
      <w:r w:rsidR="00755A6A" w:rsidRPr="00796DE2">
        <w:rPr>
          <w:rFonts w:eastAsiaTheme="minorEastAsia"/>
          <w:color w:val="000000"/>
          <w:sz w:val="22"/>
          <w:szCs w:val="22"/>
          <w:lang w:eastAsia="zh-CN"/>
        </w:rPr>
        <w:t>on the same PSFCH resource. Also, PSFCH resources can be configured for all the cast types to convey the re-selection indication.</w:t>
      </w:r>
    </w:p>
    <w:p w14:paraId="69C56F9E" w14:textId="0727BC93" w:rsidR="00B834D6" w:rsidRPr="00796DE2" w:rsidRDefault="00B834D6" w:rsidP="00B834D6">
      <w:pPr>
        <w:pStyle w:val="Proposal"/>
        <w:rPr>
          <w:rFonts w:ascii="Times New Roman" w:eastAsia="Yu Mincho" w:hAnsi="Times New Roman"/>
          <w:sz w:val="22"/>
          <w:szCs w:val="22"/>
          <w:lang w:eastAsia="ja-JP"/>
        </w:rPr>
      </w:pPr>
      <w:r w:rsidRPr="00796DE2">
        <w:rPr>
          <w:rFonts w:ascii="Times New Roman" w:eastAsia="Yu Mincho" w:hAnsi="Times New Roman"/>
          <w:sz w:val="22"/>
          <w:szCs w:val="22"/>
          <w:lang w:eastAsia="ja-JP"/>
        </w:rPr>
        <w:t xml:space="preserve">Scheme 2 with re-selection indication </w:t>
      </w:r>
      <w:r w:rsidR="0096437E" w:rsidRPr="00796DE2">
        <w:rPr>
          <w:rFonts w:ascii="Times New Roman" w:eastAsia="Yu Mincho" w:hAnsi="Times New Roman"/>
          <w:sz w:val="22"/>
          <w:szCs w:val="22"/>
          <w:lang w:eastAsia="ja-JP"/>
        </w:rPr>
        <w:t>transmitted</w:t>
      </w:r>
      <w:r w:rsidRPr="00796DE2">
        <w:rPr>
          <w:rFonts w:ascii="Times New Roman" w:eastAsia="Yu Mincho" w:hAnsi="Times New Roman"/>
          <w:sz w:val="22"/>
          <w:szCs w:val="22"/>
          <w:lang w:eastAsia="ja-JP"/>
        </w:rPr>
        <w:t xml:space="preserve"> is supported to solve the hidden-node problem. </w:t>
      </w:r>
    </w:p>
    <w:p w14:paraId="5657F835" w14:textId="28803C20" w:rsidR="00B834D6" w:rsidRPr="00796DE2" w:rsidRDefault="00B834D6" w:rsidP="00B834D6">
      <w:pPr>
        <w:pStyle w:val="Proposal"/>
        <w:numPr>
          <w:ilvl w:val="0"/>
          <w:numId w:val="44"/>
        </w:numPr>
        <w:rPr>
          <w:rFonts w:ascii="Times New Roman" w:eastAsia="MS Mincho" w:hAnsi="Times New Roman"/>
          <w:sz w:val="22"/>
          <w:szCs w:val="22"/>
          <w:lang w:val="en-US" w:eastAsia="ja-JP"/>
        </w:rPr>
      </w:pPr>
      <w:r w:rsidRPr="00796DE2">
        <w:rPr>
          <w:rFonts w:ascii="Times New Roman" w:eastAsia="Yu Mincho" w:hAnsi="Times New Roman"/>
          <w:sz w:val="22"/>
          <w:szCs w:val="22"/>
          <w:lang w:eastAsia="ja-JP"/>
        </w:rPr>
        <w:t xml:space="preserve">If UE A identifies that </w:t>
      </w:r>
      <w:r w:rsidR="00195D1E" w:rsidRPr="00796DE2">
        <w:rPr>
          <w:rFonts w:ascii="Times New Roman" w:eastAsia="Yu Mincho" w:hAnsi="Times New Roman"/>
          <w:sz w:val="22"/>
          <w:szCs w:val="22"/>
          <w:lang w:eastAsia="ja-JP"/>
        </w:rPr>
        <w:t xml:space="preserve">the resources reserved by </w:t>
      </w:r>
      <w:r w:rsidRPr="00796DE2">
        <w:rPr>
          <w:rFonts w:ascii="Times New Roman" w:eastAsia="Yu Mincho" w:hAnsi="Times New Roman"/>
          <w:sz w:val="22"/>
          <w:szCs w:val="22"/>
          <w:lang w:eastAsia="ja-JP"/>
        </w:rPr>
        <w:t>UE B</w:t>
      </w:r>
      <w:r w:rsidR="00195D1E" w:rsidRPr="00796DE2">
        <w:rPr>
          <w:rFonts w:ascii="Times New Roman" w:eastAsia="Yu Mincho" w:hAnsi="Times New Roman"/>
          <w:sz w:val="22"/>
          <w:szCs w:val="22"/>
          <w:lang w:eastAsia="ja-JP"/>
        </w:rPr>
        <w:t xml:space="preserve"> and UE C will collide with each other</w:t>
      </w:r>
      <w:r w:rsidRPr="00796DE2">
        <w:rPr>
          <w:rFonts w:ascii="Times New Roman" w:eastAsia="Yu Mincho" w:hAnsi="Times New Roman"/>
          <w:sz w:val="22"/>
          <w:szCs w:val="22"/>
          <w:lang w:eastAsia="ja-JP"/>
        </w:rPr>
        <w:t xml:space="preserve">, it notifies UE B via PSFCH to perform </w:t>
      </w:r>
      <w:r w:rsidR="00F666C1" w:rsidRPr="00796DE2">
        <w:rPr>
          <w:rFonts w:ascii="Times New Roman" w:eastAsia="Yu Mincho" w:hAnsi="Times New Roman"/>
          <w:sz w:val="22"/>
          <w:szCs w:val="22"/>
          <w:lang w:eastAsia="ja-JP"/>
        </w:rPr>
        <w:t xml:space="preserve">resource </w:t>
      </w:r>
      <w:r w:rsidRPr="00796DE2">
        <w:rPr>
          <w:rFonts w:ascii="Times New Roman" w:eastAsia="Yu Mincho" w:hAnsi="Times New Roman"/>
          <w:sz w:val="22"/>
          <w:szCs w:val="22"/>
          <w:lang w:eastAsia="ja-JP"/>
        </w:rPr>
        <w:t>re</w:t>
      </w:r>
      <w:r w:rsidR="00195D1E" w:rsidRPr="00796DE2">
        <w:rPr>
          <w:rFonts w:ascii="Times New Roman" w:eastAsia="Yu Mincho" w:hAnsi="Times New Roman"/>
          <w:sz w:val="22"/>
          <w:szCs w:val="22"/>
          <w:lang w:eastAsia="ja-JP"/>
        </w:rPr>
        <w:t>-selection</w:t>
      </w:r>
      <w:r w:rsidRPr="00796DE2">
        <w:rPr>
          <w:rFonts w:ascii="Times New Roman" w:eastAsia="Yu Mincho" w:hAnsi="Times New Roman"/>
          <w:sz w:val="22"/>
          <w:szCs w:val="22"/>
          <w:lang w:eastAsia="ja-JP"/>
        </w:rPr>
        <w:t>.</w:t>
      </w:r>
    </w:p>
    <w:p w14:paraId="4F766408" w14:textId="5441B01C" w:rsidR="00B834D6" w:rsidRPr="00796DE2" w:rsidRDefault="00B834D6" w:rsidP="00B834D6">
      <w:pPr>
        <w:pStyle w:val="Proposal"/>
        <w:rPr>
          <w:rFonts w:ascii="Times New Roman" w:eastAsia="Yu Mincho" w:hAnsi="Times New Roman"/>
          <w:sz w:val="22"/>
          <w:szCs w:val="22"/>
          <w:lang w:eastAsia="ja-JP"/>
        </w:rPr>
      </w:pPr>
      <w:r w:rsidRPr="00796DE2">
        <w:rPr>
          <w:rFonts w:ascii="Times New Roman" w:eastAsia="Yu Mincho" w:hAnsi="Times New Roman"/>
          <w:sz w:val="22"/>
          <w:szCs w:val="22"/>
          <w:lang w:eastAsia="ja-JP"/>
        </w:rPr>
        <w:t xml:space="preserve">Scheme 2 with </w:t>
      </w:r>
      <w:r w:rsidR="006D2694" w:rsidRPr="00796DE2">
        <w:rPr>
          <w:rFonts w:ascii="Times New Roman" w:eastAsia="Yu Mincho" w:hAnsi="Times New Roman"/>
          <w:sz w:val="22"/>
          <w:szCs w:val="22"/>
          <w:lang w:eastAsia="ja-JP"/>
        </w:rPr>
        <w:t xml:space="preserve">re-selection </w:t>
      </w:r>
      <w:r w:rsidRPr="00796DE2">
        <w:rPr>
          <w:rFonts w:ascii="Times New Roman" w:eastAsia="Yu Mincho" w:hAnsi="Times New Roman"/>
          <w:sz w:val="22"/>
          <w:szCs w:val="22"/>
          <w:lang w:eastAsia="ja-JP"/>
        </w:rPr>
        <w:t xml:space="preserve">indication </w:t>
      </w:r>
      <w:r w:rsidR="0096437E" w:rsidRPr="00796DE2">
        <w:rPr>
          <w:rFonts w:ascii="Times New Roman" w:eastAsia="Yu Mincho" w:hAnsi="Times New Roman"/>
          <w:sz w:val="22"/>
          <w:szCs w:val="22"/>
          <w:lang w:eastAsia="ja-JP"/>
        </w:rPr>
        <w:t>transmitted</w:t>
      </w:r>
      <w:r w:rsidRPr="00796DE2">
        <w:rPr>
          <w:rFonts w:ascii="Times New Roman" w:eastAsia="Yu Mincho" w:hAnsi="Times New Roman"/>
          <w:sz w:val="22"/>
          <w:szCs w:val="22"/>
          <w:lang w:eastAsia="ja-JP"/>
        </w:rPr>
        <w:t xml:space="preserve"> </w:t>
      </w:r>
      <w:r w:rsidR="00C05690" w:rsidRPr="00796DE2">
        <w:rPr>
          <w:rFonts w:ascii="Times New Roman" w:eastAsia="Yu Mincho" w:hAnsi="Times New Roman"/>
          <w:sz w:val="22"/>
          <w:szCs w:val="22"/>
          <w:lang w:eastAsia="ja-JP"/>
        </w:rPr>
        <w:t>can be</w:t>
      </w:r>
      <w:r w:rsidRPr="00796DE2">
        <w:rPr>
          <w:rFonts w:ascii="Times New Roman" w:eastAsia="Yu Mincho" w:hAnsi="Times New Roman"/>
          <w:sz w:val="22"/>
          <w:szCs w:val="22"/>
          <w:lang w:eastAsia="ja-JP"/>
        </w:rPr>
        <w:t xml:space="preserve"> supported for </w:t>
      </w:r>
      <w:r w:rsidR="00C05690" w:rsidRPr="00796DE2">
        <w:rPr>
          <w:rFonts w:ascii="Times New Roman" w:eastAsia="Yu Mincho" w:hAnsi="Times New Roman"/>
          <w:sz w:val="22"/>
          <w:szCs w:val="22"/>
          <w:lang w:eastAsia="ja-JP"/>
        </w:rPr>
        <w:t>any cast type</w:t>
      </w:r>
      <w:r w:rsidRPr="00796DE2">
        <w:rPr>
          <w:rFonts w:ascii="Times New Roman" w:eastAsia="Yu Mincho" w:hAnsi="Times New Roman"/>
          <w:sz w:val="22"/>
          <w:szCs w:val="22"/>
          <w:lang w:eastAsia="ja-JP"/>
        </w:rPr>
        <w:t xml:space="preserve">. </w:t>
      </w:r>
    </w:p>
    <w:p w14:paraId="21EDA9F1" w14:textId="6316FE11" w:rsidR="00452254" w:rsidRPr="00796DE2" w:rsidRDefault="00452254" w:rsidP="004C463F">
      <w:pPr>
        <w:pStyle w:val="Proposal"/>
        <w:numPr>
          <w:ilvl w:val="0"/>
          <w:numId w:val="0"/>
        </w:numPr>
        <w:rPr>
          <w:rFonts w:ascii="Times New Roman" w:eastAsia="Yu Mincho" w:hAnsi="Times New Roman"/>
          <w:b w:val="0"/>
          <w:bCs w:val="0"/>
          <w:sz w:val="22"/>
          <w:szCs w:val="22"/>
          <w:lang w:eastAsia="ja-JP"/>
        </w:rPr>
      </w:pPr>
      <w:bookmarkStart w:id="23" w:name="_Ref52702187"/>
      <w:bookmarkStart w:id="24" w:name="_Ref52702539"/>
    </w:p>
    <w:p w14:paraId="72E42CFD" w14:textId="797119AB" w:rsidR="00452254" w:rsidRPr="00796DE2" w:rsidRDefault="00452254" w:rsidP="00452254">
      <w:pPr>
        <w:pStyle w:val="3"/>
        <w:rPr>
          <w:rFonts w:ascii="Times New Roman" w:hAnsi="Times New Roman"/>
          <w:lang w:eastAsia="zh-CN"/>
        </w:rPr>
      </w:pPr>
      <w:r w:rsidRPr="00796DE2">
        <w:rPr>
          <w:rFonts w:ascii="Times New Roman" w:hAnsi="Times New Roman"/>
          <w:lang w:eastAsia="zh-CN"/>
        </w:rPr>
        <w:t>The condition for UE to be UE A</w:t>
      </w:r>
    </w:p>
    <w:p w14:paraId="041DB828" w14:textId="42215BC7" w:rsidR="00452254" w:rsidRPr="00796DE2" w:rsidRDefault="002B680D" w:rsidP="004C463F">
      <w:pPr>
        <w:pStyle w:val="Proposal"/>
        <w:numPr>
          <w:ilvl w:val="0"/>
          <w:numId w:val="0"/>
        </w:numPr>
        <w:rPr>
          <w:rFonts w:ascii="Times New Roman" w:eastAsiaTheme="minorEastAsia" w:hAnsi="Times New Roman"/>
          <w:b w:val="0"/>
          <w:bCs w:val="0"/>
          <w:sz w:val="22"/>
          <w:szCs w:val="22"/>
        </w:rPr>
      </w:pPr>
      <w:r w:rsidRPr="00796DE2">
        <w:rPr>
          <w:rFonts w:ascii="Times New Roman" w:eastAsiaTheme="minorEastAsia" w:hAnsi="Times New Roman"/>
          <w:b w:val="0"/>
          <w:bCs w:val="0"/>
          <w:sz w:val="22"/>
          <w:szCs w:val="22"/>
        </w:rPr>
        <w:t xml:space="preserve">For Scheme 2 with either retransmission indication or re-selection indication transmitted, </w:t>
      </w:r>
      <w:r w:rsidR="0092244B" w:rsidRPr="00796DE2">
        <w:rPr>
          <w:rFonts w:ascii="Times New Roman" w:eastAsiaTheme="minorEastAsia" w:hAnsi="Times New Roman"/>
          <w:b w:val="0"/>
          <w:bCs w:val="0"/>
          <w:sz w:val="22"/>
          <w:szCs w:val="22"/>
        </w:rPr>
        <w:t>at least the RX UE of UE B can be UE A</w:t>
      </w:r>
      <w:r w:rsidR="00E7244F" w:rsidRPr="00796DE2">
        <w:rPr>
          <w:rFonts w:ascii="Times New Roman" w:eastAsiaTheme="minorEastAsia" w:hAnsi="Times New Roman"/>
          <w:b w:val="0"/>
          <w:bCs w:val="0"/>
          <w:sz w:val="22"/>
          <w:szCs w:val="22"/>
        </w:rPr>
        <w:t>,</w:t>
      </w:r>
      <w:r w:rsidR="0092244B" w:rsidRPr="00796DE2">
        <w:rPr>
          <w:rFonts w:ascii="Times New Roman" w:eastAsiaTheme="minorEastAsia" w:hAnsi="Times New Roman"/>
          <w:b w:val="0"/>
          <w:bCs w:val="0"/>
          <w:sz w:val="22"/>
          <w:szCs w:val="22"/>
        </w:rPr>
        <w:t xml:space="preserve"> and thus transmits the retransmission indication or re-selection indication. As an example, for groupcast with HARQ option 1, </w:t>
      </w:r>
      <w:r w:rsidR="00BE5D3E" w:rsidRPr="00796DE2">
        <w:rPr>
          <w:rFonts w:ascii="Times New Roman" w:eastAsiaTheme="minorEastAsia" w:hAnsi="Times New Roman"/>
          <w:b w:val="0"/>
          <w:bCs w:val="0"/>
          <w:sz w:val="22"/>
          <w:szCs w:val="22"/>
        </w:rPr>
        <w:t xml:space="preserve">groupcast </w:t>
      </w:r>
      <w:r w:rsidR="0092244B" w:rsidRPr="00796DE2">
        <w:rPr>
          <w:rFonts w:ascii="Times New Roman" w:eastAsiaTheme="minorEastAsia" w:hAnsi="Times New Roman"/>
          <w:b w:val="0"/>
          <w:bCs w:val="0"/>
          <w:sz w:val="22"/>
          <w:szCs w:val="22"/>
        </w:rPr>
        <w:t xml:space="preserve">RX UE can identify that UE B and UE C </w:t>
      </w:r>
      <w:r w:rsidR="00716331" w:rsidRPr="00796DE2">
        <w:rPr>
          <w:rFonts w:ascii="Times New Roman" w:eastAsiaTheme="minorEastAsia" w:hAnsi="Times New Roman"/>
          <w:b w:val="0"/>
          <w:bCs w:val="0"/>
          <w:sz w:val="22"/>
          <w:szCs w:val="22"/>
        </w:rPr>
        <w:t xml:space="preserve">simultaneously </w:t>
      </w:r>
      <w:r w:rsidR="0092244B" w:rsidRPr="00796DE2">
        <w:rPr>
          <w:rFonts w:ascii="Times New Roman" w:eastAsiaTheme="minorEastAsia" w:hAnsi="Times New Roman"/>
          <w:b w:val="0"/>
          <w:bCs w:val="0"/>
          <w:sz w:val="22"/>
          <w:szCs w:val="22"/>
        </w:rPr>
        <w:t xml:space="preserve">transmit to the same group by </w:t>
      </w:r>
      <w:r w:rsidR="00716331" w:rsidRPr="00796DE2">
        <w:rPr>
          <w:rFonts w:ascii="Times New Roman" w:eastAsiaTheme="minorEastAsia" w:hAnsi="Times New Roman"/>
          <w:b w:val="0"/>
          <w:bCs w:val="0"/>
          <w:sz w:val="22"/>
          <w:szCs w:val="22"/>
        </w:rPr>
        <w:t>identifying</w:t>
      </w:r>
      <w:r w:rsidR="0092244B" w:rsidRPr="00796DE2">
        <w:rPr>
          <w:rFonts w:ascii="Times New Roman" w:eastAsiaTheme="minorEastAsia" w:hAnsi="Times New Roman"/>
          <w:b w:val="0"/>
          <w:bCs w:val="0"/>
          <w:sz w:val="22"/>
          <w:szCs w:val="22"/>
        </w:rPr>
        <w:t xml:space="preserve"> the group destination ID in the 2</w:t>
      </w:r>
      <w:r w:rsidR="0092244B" w:rsidRPr="00796DE2">
        <w:rPr>
          <w:rFonts w:ascii="Times New Roman" w:eastAsiaTheme="minorEastAsia" w:hAnsi="Times New Roman"/>
          <w:b w:val="0"/>
          <w:bCs w:val="0"/>
          <w:sz w:val="22"/>
          <w:szCs w:val="22"/>
          <w:vertAlign w:val="superscript"/>
        </w:rPr>
        <w:t>nd</w:t>
      </w:r>
      <w:r w:rsidR="0092244B" w:rsidRPr="00796DE2">
        <w:rPr>
          <w:rFonts w:ascii="Times New Roman" w:eastAsiaTheme="minorEastAsia" w:hAnsi="Times New Roman"/>
          <w:b w:val="0"/>
          <w:bCs w:val="0"/>
          <w:sz w:val="22"/>
          <w:szCs w:val="22"/>
        </w:rPr>
        <w:t xml:space="preserve"> stage SCI. </w:t>
      </w:r>
      <w:r w:rsidR="00327769" w:rsidRPr="00796DE2">
        <w:rPr>
          <w:rFonts w:ascii="Times New Roman" w:eastAsiaTheme="minorEastAsia" w:hAnsi="Times New Roman"/>
          <w:b w:val="0"/>
          <w:bCs w:val="0"/>
          <w:sz w:val="22"/>
          <w:szCs w:val="22"/>
        </w:rPr>
        <w:t>In other words,</w:t>
      </w:r>
      <w:r w:rsidR="0092244B" w:rsidRPr="00796DE2">
        <w:rPr>
          <w:rFonts w:ascii="Times New Roman" w:eastAsiaTheme="minorEastAsia" w:hAnsi="Times New Roman"/>
          <w:b w:val="0"/>
          <w:bCs w:val="0"/>
          <w:sz w:val="22"/>
          <w:szCs w:val="22"/>
        </w:rPr>
        <w:t xml:space="preserve"> RX UE </w:t>
      </w:r>
      <w:r w:rsidR="00524DF9" w:rsidRPr="00796DE2">
        <w:rPr>
          <w:rFonts w:ascii="Times New Roman" w:eastAsiaTheme="minorEastAsia" w:hAnsi="Times New Roman"/>
          <w:b w:val="0"/>
          <w:bCs w:val="0"/>
          <w:sz w:val="22"/>
          <w:szCs w:val="22"/>
        </w:rPr>
        <w:t xml:space="preserve">can </w:t>
      </w:r>
      <w:r w:rsidR="0092244B" w:rsidRPr="00796DE2">
        <w:rPr>
          <w:rFonts w:ascii="Times New Roman" w:eastAsiaTheme="minorEastAsia" w:hAnsi="Times New Roman"/>
          <w:b w:val="0"/>
          <w:bCs w:val="0"/>
          <w:sz w:val="22"/>
          <w:szCs w:val="22"/>
        </w:rPr>
        <w:t xml:space="preserve">know that </w:t>
      </w:r>
      <w:r w:rsidR="00327769" w:rsidRPr="00796DE2">
        <w:rPr>
          <w:rFonts w:ascii="Times New Roman" w:eastAsiaTheme="minorEastAsia" w:hAnsi="Times New Roman"/>
          <w:b w:val="0"/>
          <w:bCs w:val="0"/>
          <w:sz w:val="22"/>
          <w:szCs w:val="22"/>
        </w:rPr>
        <w:t xml:space="preserve">the half-duplex problem happens to </w:t>
      </w:r>
      <w:r w:rsidR="0092244B" w:rsidRPr="00796DE2">
        <w:rPr>
          <w:rFonts w:ascii="Times New Roman" w:eastAsiaTheme="minorEastAsia" w:hAnsi="Times New Roman"/>
          <w:b w:val="0"/>
          <w:bCs w:val="0"/>
          <w:sz w:val="22"/>
          <w:szCs w:val="22"/>
        </w:rPr>
        <w:t>UE B and UE C</w:t>
      </w:r>
      <w:r w:rsidR="00327769" w:rsidRPr="00796DE2">
        <w:rPr>
          <w:rFonts w:ascii="Times New Roman" w:eastAsiaTheme="minorEastAsia" w:hAnsi="Times New Roman"/>
          <w:b w:val="0"/>
          <w:bCs w:val="0"/>
          <w:sz w:val="22"/>
          <w:szCs w:val="22"/>
        </w:rPr>
        <w:t>.</w:t>
      </w:r>
      <w:r w:rsidR="0092244B" w:rsidRPr="00796DE2">
        <w:rPr>
          <w:rFonts w:ascii="Times New Roman" w:eastAsiaTheme="minorEastAsia" w:hAnsi="Times New Roman"/>
          <w:b w:val="0"/>
          <w:bCs w:val="0"/>
          <w:sz w:val="22"/>
          <w:szCs w:val="22"/>
        </w:rPr>
        <w:t xml:space="preserve"> </w:t>
      </w:r>
      <w:r w:rsidR="00327769" w:rsidRPr="00796DE2">
        <w:rPr>
          <w:rFonts w:ascii="Times New Roman" w:eastAsiaTheme="minorEastAsia" w:hAnsi="Times New Roman"/>
          <w:b w:val="0"/>
          <w:bCs w:val="0"/>
          <w:sz w:val="22"/>
          <w:szCs w:val="22"/>
        </w:rPr>
        <w:t>Therefore, RX UE can be UE A and transmits the retransmission indications to UE B and UE C</w:t>
      </w:r>
      <w:r w:rsidR="00524DF9" w:rsidRPr="00796DE2">
        <w:rPr>
          <w:rFonts w:ascii="Times New Roman" w:eastAsiaTheme="minorEastAsia" w:hAnsi="Times New Roman"/>
          <w:b w:val="0"/>
          <w:bCs w:val="0"/>
          <w:sz w:val="22"/>
          <w:szCs w:val="22"/>
        </w:rPr>
        <w:t xml:space="preserve"> respectively</w:t>
      </w:r>
      <w:r w:rsidR="00327769" w:rsidRPr="00796DE2">
        <w:rPr>
          <w:rFonts w:ascii="Times New Roman" w:eastAsiaTheme="minorEastAsia" w:hAnsi="Times New Roman"/>
          <w:b w:val="0"/>
          <w:bCs w:val="0"/>
          <w:sz w:val="22"/>
          <w:szCs w:val="22"/>
        </w:rPr>
        <w:t>.</w:t>
      </w:r>
      <w:r w:rsidR="00505043" w:rsidRPr="00796DE2">
        <w:rPr>
          <w:rFonts w:ascii="Times New Roman" w:eastAsiaTheme="minorEastAsia" w:hAnsi="Times New Roman"/>
          <w:b w:val="0"/>
          <w:bCs w:val="0"/>
          <w:sz w:val="22"/>
          <w:szCs w:val="22"/>
        </w:rPr>
        <w:t xml:space="preserve"> As another example, </w:t>
      </w:r>
      <w:r w:rsidR="00725A08" w:rsidRPr="00796DE2">
        <w:rPr>
          <w:rFonts w:ascii="Times New Roman" w:eastAsiaTheme="minorEastAsia" w:hAnsi="Times New Roman"/>
          <w:b w:val="0"/>
          <w:bCs w:val="0"/>
          <w:sz w:val="22"/>
          <w:szCs w:val="22"/>
        </w:rPr>
        <w:t xml:space="preserve">based on sensing, </w:t>
      </w:r>
      <w:r w:rsidR="00505043" w:rsidRPr="00796DE2">
        <w:rPr>
          <w:rFonts w:ascii="Times New Roman" w:eastAsiaTheme="minorEastAsia" w:hAnsi="Times New Roman"/>
          <w:b w:val="0"/>
          <w:bCs w:val="0"/>
          <w:sz w:val="22"/>
          <w:szCs w:val="22"/>
        </w:rPr>
        <w:t>RX UE can know</w:t>
      </w:r>
      <w:r w:rsidR="00725A08" w:rsidRPr="00796DE2">
        <w:rPr>
          <w:rFonts w:ascii="Times New Roman" w:eastAsiaTheme="minorEastAsia" w:hAnsi="Times New Roman"/>
          <w:b w:val="0"/>
          <w:bCs w:val="0"/>
          <w:sz w:val="22"/>
          <w:szCs w:val="22"/>
        </w:rPr>
        <w:t xml:space="preserve"> that</w:t>
      </w:r>
      <w:r w:rsidR="00505043" w:rsidRPr="00796DE2">
        <w:rPr>
          <w:rFonts w:ascii="Times New Roman" w:eastAsiaTheme="minorEastAsia" w:hAnsi="Times New Roman"/>
          <w:b w:val="0"/>
          <w:bCs w:val="0"/>
          <w:sz w:val="22"/>
          <w:szCs w:val="22"/>
        </w:rPr>
        <w:t xml:space="preserve"> its reception from UE B will </w:t>
      </w:r>
      <w:r w:rsidR="00942FAF" w:rsidRPr="00796DE2">
        <w:rPr>
          <w:rFonts w:ascii="Times New Roman" w:eastAsiaTheme="minorEastAsia" w:hAnsi="Times New Roman"/>
          <w:b w:val="0"/>
          <w:bCs w:val="0"/>
          <w:sz w:val="22"/>
          <w:szCs w:val="22"/>
        </w:rPr>
        <w:t>be</w:t>
      </w:r>
      <w:r w:rsidR="00505043" w:rsidRPr="00796DE2">
        <w:rPr>
          <w:rFonts w:ascii="Times New Roman" w:eastAsiaTheme="minorEastAsia" w:hAnsi="Times New Roman"/>
          <w:b w:val="0"/>
          <w:bCs w:val="0"/>
          <w:sz w:val="22"/>
          <w:szCs w:val="22"/>
        </w:rPr>
        <w:t xml:space="preserve"> interfere</w:t>
      </w:r>
      <w:r w:rsidR="00942FAF" w:rsidRPr="00796DE2">
        <w:rPr>
          <w:rFonts w:ascii="Times New Roman" w:eastAsiaTheme="minorEastAsia" w:hAnsi="Times New Roman"/>
          <w:b w:val="0"/>
          <w:bCs w:val="0"/>
          <w:sz w:val="22"/>
          <w:szCs w:val="22"/>
        </w:rPr>
        <w:t>d</w:t>
      </w:r>
      <w:r w:rsidR="00505043" w:rsidRPr="00796DE2">
        <w:rPr>
          <w:rFonts w:ascii="Times New Roman" w:eastAsiaTheme="minorEastAsia" w:hAnsi="Times New Roman"/>
          <w:b w:val="0"/>
          <w:bCs w:val="0"/>
          <w:sz w:val="22"/>
          <w:szCs w:val="22"/>
        </w:rPr>
        <w:t xml:space="preserve"> </w:t>
      </w:r>
      <w:r w:rsidR="00942FAF" w:rsidRPr="00796DE2">
        <w:rPr>
          <w:rFonts w:ascii="Times New Roman" w:eastAsiaTheme="minorEastAsia" w:hAnsi="Times New Roman"/>
          <w:b w:val="0"/>
          <w:bCs w:val="0"/>
          <w:sz w:val="22"/>
          <w:szCs w:val="22"/>
        </w:rPr>
        <w:t>by</w:t>
      </w:r>
      <w:r w:rsidR="00505043" w:rsidRPr="00796DE2">
        <w:rPr>
          <w:rFonts w:ascii="Times New Roman" w:eastAsiaTheme="minorEastAsia" w:hAnsi="Times New Roman"/>
          <w:b w:val="0"/>
          <w:bCs w:val="0"/>
          <w:sz w:val="22"/>
          <w:szCs w:val="22"/>
        </w:rPr>
        <w:t xml:space="preserve"> UE C</w:t>
      </w:r>
      <w:r w:rsidR="00942FAF" w:rsidRPr="00796DE2">
        <w:rPr>
          <w:rFonts w:ascii="Times New Roman" w:eastAsiaTheme="minorEastAsia" w:hAnsi="Times New Roman"/>
          <w:b w:val="0"/>
          <w:bCs w:val="0"/>
          <w:sz w:val="22"/>
          <w:szCs w:val="22"/>
        </w:rPr>
        <w:t xml:space="preserve"> in future. Then RX UE can be UE A and transmits the re-selection indication to UE B</w:t>
      </w:r>
      <w:r w:rsidR="00AD676B" w:rsidRPr="00796DE2">
        <w:rPr>
          <w:rFonts w:ascii="Times New Roman" w:eastAsiaTheme="minorEastAsia" w:hAnsi="Times New Roman"/>
          <w:b w:val="0"/>
          <w:bCs w:val="0"/>
          <w:sz w:val="22"/>
          <w:szCs w:val="22"/>
        </w:rPr>
        <w:t xml:space="preserve"> such that UE B can avoid the collision</w:t>
      </w:r>
      <w:r w:rsidR="00942FAF" w:rsidRPr="00796DE2">
        <w:rPr>
          <w:rFonts w:ascii="Times New Roman" w:eastAsiaTheme="minorEastAsia" w:hAnsi="Times New Roman"/>
          <w:b w:val="0"/>
          <w:bCs w:val="0"/>
          <w:sz w:val="22"/>
          <w:szCs w:val="22"/>
        </w:rPr>
        <w:t>.</w:t>
      </w:r>
    </w:p>
    <w:p w14:paraId="4B9EE1A1" w14:textId="567C1BBE" w:rsidR="00C845CF" w:rsidRPr="00796DE2" w:rsidRDefault="005872F5" w:rsidP="00C845CF">
      <w:pPr>
        <w:pStyle w:val="Proposal"/>
        <w:rPr>
          <w:rFonts w:ascii="Times New Roman" w:eastAsia="Yu Mincho" w:hAnsi="Times New Roman"/>
          <w:sz w:val="22"/>
          <w:szCs w:val="22"/>
          <w:lang w:eastAsia="ja-JP"/>
        </w:rPr>
      </w:pPr>
      <w:r w:rsidRPr="00796DE2">
        <w:rPr>
          <w:rFonts w:ascii="Times New Roman" w:eastAsia="Yu Mincho" w:hAnsi="Times New Roman"/>
          <w:sz w:val="22"/>
          <w:szCs w:val="22"/>
          <w:lang w:eastAsia="ja-JP"/>
        </w:rPr>
        <w:t>For Scheme 2, it is at least supported that the RX UE</w:t>
      </w:r>
      <w:r w:rsidR="00961AEA" w:rsidRPr="00796DE2">
        <w:rPr>
          <w:rFonts w:ascii="Times New Roman" w:eastAsia="Yu Mincho" w:hAnsi="Times New Roman"/>
          <w:sz w:val="22"/>
          <w:szCs w:val="22"/>
          <w:lang w:eastAsia="ja-JP"/>
        </w:rPr>
        <w:t xml:space="preserve"> of UE B</w:t>
      </w:r>
      <w:r w:rsidRPr="00796DE2">
        <w:rPr>
          <w:rFonts w:ascii="Times New Roman" w:eastAsia="Yu Mincho" w:hAnsi="Times New Roman"/>
          <w:sz w:val="22"/>
          <w:szCs w:val="22"/>
          <w:lang w:eastAsia="ja-JP"/>
        </w:rPr>
        <w:t xml:space="preserve"> is UE A.</w:t>
      </w:r>
      <w:r w:rsidR="00C845CF" w:rsidRPr="00796DE2">
        <w:rPr>
          <w:rFonts w:ascii="Times New Roman" w:eastAsia="Yu Mincho" w:hAnsi="Times New Roman"/>
          <w:sz w:val="22"/>
          <w:szCs w:val="22"/>
          <w:lang w:eastAsia="ja-JP"/>
        </w:rPr>
        <w:t xml:space="preserve"> </w:t>
      </w:r>
    </w:p>
    <w:p w14:paraId="010BBABF" w14:textId="3136BD9B" w:rsidR="00452254" w:rsidRPr="00796DE2" w:rsidRDefault="00452254" w:rsidP="004C463F">
      <w:pPr>
        <w:pStyle w:val="Proposal"/>
        <w:numPr>
          <w:ilvl w:val="0"/>
          <w:numId w:val="0"/>
        </w:numPr>
        <w:rPr>
          <w:rFonts w:ascii="Times New Roman" w:eastAsia="Yu Mincho" w:hAnsi="Times New Roman"/>
          <w:sz w:val="22"/>
          <w:szCs w:val="22"/>
          <w:lang w:eastAsia="ja-JP"/>
        </w:rPr>
      </w:pPr>
    </w:p>
    <w:p w14:paraId="37BFFB12" w14:textId="7ECDFA15" w:rsidR="00D4075F" w:rsidRPr="00796DE2" w:rsidRDefault="000B7913" w:rsidP="004C463F">
      <w:pPr>
        <w:pStyle w:val="Proposal"/>
        <w:numPr>
          <w:ilvl w:val="0"/>
          <w:numId w:val="0"/>
        </w:numPr>
        <w:rPr>
          <w:rFonts w:ascii="Times New Roman" w:eastAsiaTheme="minorEastAsia" w:hAnsi="Times New Roman"/>
          <w:b w:val="0"/>
          <w:bCs w:val="0"/>
          <w:sz w:val="22"/>
          <w:szCs w:val="22"/>
        </w:rPr>
      </w:pPr>
      <w:r w:rsidRPr="00796DE2">
        <w:rPr>
          <w:rFonts w:ascii="Times New Roman" w:eastAsiaTheme="minorEastAsia" w:hAnsi="Times New Roman"/>
          <w:b w:val="0"/>
          <w:bCs w:val="0"/>
          <w:sz w:val="22"/>
          <w:szCs w:val="22"/>
        </w:rPr>
        <w:t xml:space="preserve">For Scheme 2 with re-selection indication </w:t>
      </w:r>
      <w:r w:rsidR="004C6CAB" w:rsidRPr="00796DE2">
        <w:rPr>
          <w:rFonts w:ascii="Times New Roman" w:eastAsiaTheme="minorEastAsia" w:hAnsi="Times New Roman"/>
          <w:b w:val="0"/>
          <w:bCs w:val="0"/>
          <w:sz w:val="22"/>
          <w:szCs w:val="22"/>
        </w:rPr>
        <w:t xml:space="preserve">transmitted, </w:t>
      </w:r>
      <w:r w:rsidR="00D4075F" w:rsidRPr="00796DE2">
        <w:rPr>
          <w:rFonts w:ascii="Times New Roman" w:eastAsiaTheme="minorEastAsia" w:hAnsi="Times New Roman"/>
          <w:b w:val="0"/>
          <w:bCs w:val="0"/>
          <w:sz w:val="22"/>
          <w:szCs w:val="22"/>
        </w:rPr>
        <w:t xml:space="preserve">only </w:t>
      </w:r>
      <w:r w:rsidR="0093489E" w:rsidRPr="00796DE2">
        <w:rPr>
          <w:rFonts w:ascii="Times New Roman" w:eastAsiaTheme="minorEastAsia" w:hAnsi="Times New Roman"/>
          <w:b w:val="0"/>
          <w:bCs w:val="0"/>
          <w:sz w:val="22"/>
          <w:szCs w:val="22"/>
        </w:rPr>
        <w:t xml:space="preserve">under some conditions, </w:t>
      </w:r>
      <w:r w:rsidR="00D61BFD" w:rsidRPr="00796DE2">
        <w:rPr>
          <w:rFonts w:ascii="Times New Roman" w:eastAsiaTheme="minorEastAsia" w:hAnsi="Times New Roman"/>
          <w:b w:val="0"/>
          <w:bCs w:val="0"/>
          <w:sz w:val="22"/>
          <w:szCs w:val="22"/>
        </w:rPr>
        <w:t>a non-RX UE</w:t>
      </w:r>
      <w:r w:rsidR="00DC48DE" w:rsidRPr="00796DE2">
        <w:rPr>
          <w:rFonts w:ascii="Times New Roman" w:eastAsiaTheme="minorEastAsia" w:hAnsi="Times New Roman"/>
          <w:b w:val="0"/>
          <w:bCs w:val="0"/>
          <w:sz w:val="22"/>
          <w:szCs w:val="22"/>
        </w:rPr>
        <w:t xml:space="preserve"> of UE B</w:t>
      </w:r>
      <w:r w:rsidR="00D61BFD" w:rsidRPr="00796DE2">
        <w:rPr>
          <w:rFonts w:ascii="Times New Roman" w:eastAsiaTheme="minorEastAsia" w:hAnsi="Times New Roman"/>
          <w:b w:val="0"/>
          <w:bCs w:val="0"/>
          <w:sz w:val="22"/>
          <w:szCs w:val="22"/>
        </w:rPr>
        <w:t xml:space="preserve"> can be UE A</w:t>
      </w:r>
      <w:r w:rsidR="00F3420A" w:rsidRPr="00796DE2">
        <w:rPr>
          <w:rFonts w:ascii="Times New Roman" w:eastAsiaTheme="minorEastAsia" w:hAnsi="Times New Roman"/>
          <w:b w:val="0"/>
          <w:bCs w:val="0"/>
          <w:sz w:val="22"/>
          <w:szCs w:val="22"/>
        </w:rPr>
        <w:t>,</w:t>
      </w:r>
      <w:r w:rsidR="00D61BFD" w:rsidRPr="00796DE2">
        <w:rPr>
          <w:rFonts w:ascii="Times New Roman" w:eastAsiaTheme="minorEastAsia" w:hAnsi="Times New Roman"/>
          <w:b w:val="0"/>
          <w:bCs w:val="0"/>
          <w:sz w:val="22"/>
          <w:szCs w:val="22"/>
        </w:rPr>
        <w:t xml:space="preserve"> and transmits the re-selection indication to UE B.</w:t>
      </w:r>
      <w:r w:rsidR="0093489E" w:rsidRPr="00796DE2">
        <w:rPr>
          <w:rFonts w:ascii="Times New Roman" w:eastAsiaTheme="minorEastAsia" w:hAnsi="Times New Roman"/>
          <w:b w:val="0"/>
          <w:bCs w:val="0"/>
          <w:sz w:val="22"/>
          <w:szCs w:val="22"/>
        </w:rPr>
        <w:t xml:space="preserve"> </w:t>
      </w:r>
      <w:r w:rsidR="00E2280C" w:rsidRPr="00796DE2">
        <w:rPr>
          <w:rFonts w:ascii="Times New Roman" w:eastAsiaTheme="minorEastAsia" w:hAnsi="Times New Roman"/>
          <w:b w:val="0"/>
          <w:bCs w:val="0"/>
          <w:sz w:val="22"/>
          <w:szCs w:val="22"/>
        </w:rPr>
        <w:t>I</w:t>
      </w:r>
      <w:r w:rsidR="00455D07" w:rsidRPr="00796DE2">
        <w:rPr>
          <w:rFonts w:ascii="Times New Roman" w:eastAsiaTheme="minorEastAsia" w:hAnsi="Times New Roman"/>
          <w:b w:val="0"/>
          <w:bCs w:val="0"/>
          <w:sz w:val="22"/>
          <w:szCs w:val="22"/>
        </w:rPr>
        <w:t>t is necessary to have</w:t>
      </w:r>
      <w:r w:rsidR="00E2280C" w:rsidRPr="00796DE2">
        <w:rPr>
          <w:rFonts w:ascii="Times New Roman" w:eastAsiaTheme="minorEastAsia" w:hAnsi="Times New Roman"/>
          <w:b w:val="0"/>
          <w:bCs w:val="0"/>
          <w:sz w:val="22"/>
          <w:szCs w:val="22"/>
        </w:rPr>
        <w:t xml:space="preserve"> some</w:t>
      </w:r>
      <w:r w:rsidR="0093489E" w:rsidRPr="00796DE2">
        <w:rPr>
          <w:rFonts w:ascii="Times New Roman" w:eastAsiaTheme="minorEastAsia" w:hAnsi="Times New Roman"/>
          <w:b w:val="0"/>
          <w:bCs w:val="0"/>
          <w:sz w:val="22"/>
          <w:szCs w:val="22"/>
        </w:rPr>
        <w:t xml:space="preserve"> </w:t>
      </w:r>
      <w:r w:rsidR="00EB5DD4" w:rsidRPr="00796DE2">
        <w:rPr>
          <w:rFonts w:ascii="Times New Roman" w:eastAsiaTheme="minorEastAsia" w:hAnsi="Times New Roman"/>
          <w:b w:val="0"/>
          <w:bCs w:val="0"/>
          <w:sz w:val="22"/>
          <w:szCs w:val="22"/>
        </w:rPr>
        <w:t>restrictions</w:t>
      </w:r>
      <w:r w:rsidR="0093489E" w:rsidRPr="00796DE2">
        <w:rPr>
          <w:rFonts w:ascii="Times New Roman" w:eastAsiaTheme="minorEastAsia" w:hAnsi="Times New Roman"/>
          <w:b w:val="0"/>
          <w:bCs w:val="0"/>
          <w:sz w:val="22"/>
          <w:szCs w:val="22"/>
        </w:rPr>
        <w:t xml:space="preserve"> to guarantee that the </w:t>
      </w:r>
      <w:r w:rsidR="00E2280C" w:rsidRPr="00796DE2">
        <w:rPr>
          <w:rFonts w:ascii="Times New Roman" w:eastAsiaTheme="minorEastAsia" w:hAnsi="Times New Roman"/>
          <w:b w:val="0"/>
          <w:bCs w:val="0"/>
          <w:sz w:val="22"/>
          <w:szCs w:val="22"/>
        </w:rPr>
        <w:t xml:space="preserve">observed </w:t>
      </w:r>
      <w:r w:rsidR="0093489E" w:rsidRPr="00796DE2">
        <w:rPr>
          <w:rFonts w:ascii="Times New Roman" w:eastAsiaTheme="minorEastAsia" w:hAnsi="Times New Roman"/>
          <w:b w:val="0"/>
          <w:bCs w:val="0"/>
          <w:sz w:val="22"/>
          <w:szCs w:val="22"/>
        </w:rPr>
        <w:t xml:space="preserve">collision </w:t>
      </w:r>
      <w:r w:rsidR="00E2280C" w:rsidRPr="00796DE2">
        <w:rPr>
          <w:rFonts w:ascii="Times New Roman" w:eastAsiaTheme="minorEastAsia" w:hAnsi="Times New Roman"/>
          <w:b w:val="0"/>
          <w:bCs w:val="0"/>
          <w:sz w:val="22"/>
          <w:szCs w:val="22"/>
        </w:rPr>
        <w:t>will actually affect the reception.</w:t>
      </w:r>
      <w:r w:rsidR="0093489E" w:rsidRPr="00796DE2">
        <w:rPr>
          <w:rFonts w:ascii="Times New Roman" w:eastAsiaTheme="minorEastAsia" w:hAnsi="Times New Roman"/>
          <w:b w:val="0"/>
          <w:bCs w:val="0"/>
          <w:sz w:val="22"/>
          <w:szCs w:val="22"/>
        </w:rPr>
        <w:t xml:space="preserve"> </w:t>
      </w:r>
      <w:r w:rsidR="00D4075F" w:rsidRPr="00796DE2">
        <w:rPr>
          <w:rFonts w:ascii="Times New Roman" w:eastAsiaTheme="minorEastAsia" w:hAnsi="Times New Roman"/>
          <w:b w:val="0"/>
          <w:bCs w:val="0"/>
          <w:sz w:val="22"/>
          <w:szCs w:val="22"/>
        </w:rPr>
        <w:t xml:space="preserve">Consider a case where a UE is not the receiver of UE B or UE C. Even if the UE </w:t>
      </w:r>
      <w:r w:rsidR="00455D07" w:rsidRPr="00796DE2">
        <w:rPr>
          <w:rFonts w:ascii="Times New Roman" w:eastAsiaTheme="minorEastAsia" w:hAnsi="Times New Roman"/>
          <w:b w:val="0"/>
          <w:bCs w:val="0"/>
          <w:sz w:val="22"/>
          <w:szCs w:val="22"/>
        </w:rPr>
        <w:t>has observed the potential collision between UE B and UE C</w:t>
      </w:r>
      <w:r w:rsidR="00D4075F" w:rsidRPr="00796DE2">
        <w:rPr>
          <w:rFonts w:ascii="Times New Roman" w:eastAsiaTheme="minorEastAsia" w:hAnsi="Times New Roman"/>
          <w:b w:val="0"/>
          <w:bCs w:val="0"/>
          <w:sz w:val="22"/>
          <w:szCs w:val="22"/>
        </w:rPr>
        <w:t xml:space="preserve">, the collision may not result in </w:t>
      </w:r>
      <w:r w:rsidR="00DE033A" w:rsidRPr="00796DE2">
        <w:rPr>
          <w:rFonts w:ascii="Times New Roman" w:eastAsiaTheme="minorEastAsia" w:hAnsi="Times New Roman"/>
          <w:b w:val="0"/>
          <w:bCs w:val="0"/>
          <w:sz w:val="22"/>
          <w:szCs w:val="22"/>
        </w:rPr>
        <w:t xml:space="preserve">any </w:t>
      </w:r>
      <w:r w:rsidR="00D4075F" w:rsidRPr="00796DE2">
        <w:rPr>
          <w:rFonts w:ascii="Times New Roman" w:eastAsiaTheme="minorEastAsia" w:hAnsi="Times New Roman"/>
          <w:b w:val="0"/>
          <w:bCs w:val="0"/>
          <w:sz w:val="22"/>
          <w:szCs w:val="22"/>
        </w:rPr>
        <w:t xml:space="preserve">decoding failure if the receivers of UE B and UE C are far from each other. </w:t>
      </w:r>
      <w:r w:rsidR="001C2CE0" w:rsidRPr="00796DE2">
        <w:rPr>
          <w:rFonts w:ascii="Times New Roman" w:eastAsiaTheme="minorEastAsia" w:hAnsi="Times New Roman"/>
          <w:b w:val="0"/>
          <w:bCs w:val="0"/>
          <w:sz w:val="22"/>
          <w:szCs w:val="22"/>
        </w:rPr>
        <w:t>This is because that the estimat</w:t>
      </w:r>
      <w:r w:rsidR="00BC58F2" w:rsidRPr="00796DE2">
        <w:rPr>
          <w:rFonts w:ascii="Times New Roman" w:eastAsiaTheme="minorEastAsia" w:hAnsi="Times New Roman"/>
          <w:b w:val="0"/>
          <w:bCs w:val="0"/>
          <w:sz w:val="22"/>
          <w:szCs w:val="22"/>
        </w:rPr>
        <w:t>ion</w:t>
      </w:r>
      <w:r w:rsidR="001C2CE0" w:rsidRPr="00796DE2">
        <w:rPr>
          <w:rFonts w:ascii="Times New Roman" w:eastAsiaTheme="minorEastAsia" w:hAnsi="Times New Roman"/>
          <w:b w:val="0"/>
          <w:bCs w:val="0"/>
          <w:sz w:val="22"/>
          <w:szCs w:val="22"/>
        </w:rPr>
        <w:t xml:space="preserve"> </w:t>
      </w:r>
      <w:r w:rsidR="00BC58F2" w:rsidRPr="00796DE2">
        <w:rPr>
          <w:rFonts w:ascii="Times New Roman" w:eastAsiaTheme="minorEastAsia" w:hAnsi="Times New Roman"/>
          <w:b w:val="0"/>
          <w:bCs w:val="0"/>
          <w:sz w:val="22"/>
          <w:szCs w:val="22"/>
        </w:rPr>
        <w:t>at</w:t>
      </w:r>
      <w:r w:rsidR="001C2CE0" w:rsidRPr="00796DE2">
        <w:rPr>
          <w:rFonts w:ascii="Times New Roman" w:eastAsiaTheme="minorEastAsia" w:hAnsi="Times New Roman"/>
          <w:b w:val="0"/>
          <w:bCs w:val="0"/>
          <w:sz w:val="22"/>
          <w:szCs w:val="22"/>
        </w:rPr>
        <w:t xml:space="preserve"> the UE </w:t>
      </w:r>
      <w:r w:rsidR="00BC58F2" w:rsidRPr="00796DE2">
        <w:rPr>
          <w:rFonts w:ascii="Times New Roman" w:eastAsiaTheme="minorEastAsia" w:hAnsi="Times New Roman"/>
          <w:b w:val="0"/>
          <w:bCs w:val="0"/>
          <w:sz w:val="22"/>
          <w:szCs w:val="22"/>
        </w:rPr>
        <w:t>does not</w:t>
      </w:r>
      <w:r w:rsidR="001C2CE0" w:rsidRPr="00796DE2">
        <w:rPr>
          <w:rFonts w:ascii="Times New Roman" w:eastAsiaTheme="minorEastAsia" w:hAnsi="Times New Roman"/>
          <w:b w:val="0"/>
          <w:bCs w:val="0"/>
          <w:sz w:val="22"/>
          <w:szCs w:val="22"/>
        </w:rPr>
        <w:t xml:space="preserve"> </w:t>
      </w:r>
      <w:r w:rsidR="00E60128" w:rsidRPr="00796DE2">
        <w:rPr>
          <w:rFonts w:ascii="Times New Roman" w:eastAsiaTheme="minorEastAsia" w:hAnsi="Times New Roman"/>
          <w:b w:val="0"/>
          <w:bCs w:val="0"/>
          <w:sz w:val="22"/>
          <w:szCs w:val="22"/>
        </w:rPr>
        <w:t>accurately reflect the interference experienced by the receiver</w:t>
      </w:r>
      <w:r w:rsidR="001C2CE0" w:rsidRPr="00796DE2">
        <w:rPr>
          <w:rFonts w:ascii="Times New Roman" w:eastAsiaTheme="minorEastAsia" w:hAnsi="Times New Roman"/>
          <w:b w:val="0"/>
          <w:bCs w:val="0"/>
          <w:sz w:val="22"/>
          <w:szCs w:val="22"/>
        </w:rPr>
        <w:t xml:space="preserve">. </w:t>
      </w:r>
      <w:r w:rsidR="00D4075F" w:rsidRPr="00796DE2">
        <w:rPr>
          <w:rFonts w:ascii="Times New Roman" w:eastAsiaTheme="minorEastAsia" w:hAnsi="Times New Roman"/>
          <w:b w:val="0"/>
          <w:bCs w:val="0"/>
          <w:sz w:val="22"/>
          <w:szCs w:val="22"/>
        </w:rPr>
        <w:t>In this case, the UE should not be UE A</w:t>
      </w:r>
      <w:r w:rsidR="005C7292" w:rsidRPr="00796DE2">
        <w:rPr>
          <w:rFonts w:ascii="Times New Roman" w:eastAsiaTheme="minorEastAsia" w:hAnsi="Times New Roman"/>
          <w:b w:val="0"/>
          <w:bCs w:val="0"/>
          <w:sz w:val="22"/>
          <w:szCs w:val="22"/>
        </w:rPr>
        <w:t xml:space="preserve"> since there is no need to do any resource re-selection</w:t>
      </w:r>
      <w:r w:rsidR="00D4075F" w:rsidRPr="00796DE2">
        <w:rPr>
          <w:rFonts w:ascii="Times New Roman" w:eastAsiaTheme="minorEastAsia" w:hAnsi="Times New Roman"/>
          <w:b w:val="0"/>
          <w:bCs w:val="0"/>
          <w:sz w:val="22"/>
          <w:szCs w:val="22"/>
        </w:rPr>
        <w:t xml:space="preserve">. </w:t>
      </w:r>
      <w:r w:rsidR="00071396" w:rsidRPr="00796DE2">
        <w:rPr>
          <w:rFonts w:ascii="Times New Roman" w:eastAsiaTheme="minorEastAsia" w:hAnsi="Times New Roman"/>
          <w:b w:val="0"/>
          <w:bCs w:val="0"/>
          <w:sz w:val="22"/>
          <w:szCs w:val="22"/>
        </w:rPr>
        <w:t>However, if the UE</w:t>
      </w:r>
      <w:r w:rsidR="00997C27" w:rsidRPr="00796DE2">
        <w:rPr>
          <w:rFonts w:ascii="Times New Roman" w:eastAsiaTheme="minorEastAsia" w:hAnsi="Times New Roman"/>
          <w:b w:val="0"/>
          <w:bCs w:val="0"/>
          <w:sz w:val="22"/>
          <w:szCs w:val="22"/>
        </w:rPr>
        <w:t xml:space="preserve"> </w:t>
      </w:r>
      <w:r w:rsidR="005A3047" w:rsidRPr="00796DE2">
        <w:rPr>
          <w:rFonts w:ascii="Times New Roman" w:eastAsiaTheme="minorEastAsia" w:hAnsi="Times New Roman"/>
          <w:b w:val="0"/>
          <w:bCs w:val="0"/>
          <w:sz w:val="22"/>
          <w:szCs w:val="22"/>
        </w:rPr>
        <w:t xml:space="preserve">is not the receiver </w:t>
      </w:r>
      <w:r w:rsidR="005A3047" w:rsidRPr="00796DE2">
        <w:rPr>
          <w:rFonts w:ascii="Times New Roman" w:eastAsiaTheme="minorEastAsia" w:hAnsi="Times New Roman"/>
          <w:b w:val="0"/>
          <w:bCs w:val="0"/>
          <w:sz w:val="22"/>
          <w:szCs w:val="22"/>
        </w:rPr>
        <w:lastRenderedPageBreak/>
        <w:t>of</w:t>
      </w:r>
      <w:r w:rsidR="00997C27" w:rsidRPr="00796DE2">
        <w:rPr>
          <w:rFonts w:ascii="Times New Roman" w:eastAsiaTheme="minorEastAsia" w:hAnsi="Times New Roman"/>
          <w:b w:val="0"/>
          <w:bCs w:val="0"/>
          <w:sz w:val="22"/>
          <w:szCs w:val="22"/>
        </w:rPr>
        <w:t xml:space="preserve"> UE B</w:t>
      </w:r>
      <w:r w:rsidR="005A3047" w:rsidRPr="00796DE2">
        <w:rPr>
          <w:rFonts w:ascii="Times New Roman" w:eastAsiaTheme="minorEastAsia" w:hAnsi="Times New Roman"/>
          <w:b w:val="0"/>
          <w:bCs w:val="0"/>
          <w:sz w:val="22"/>
          <w:szCs w:val="22"/>
        </w:rPr>
        <w:t xml:space="preserve"> but</w:t>
      </w:r>
      <w:r w:rsidR="00071396" w:rsidRPr="00796DE2">
        <w:rPr>
          <w:rFonts w:ascii="Times New Roman" w:eastAsiaTheme="minorEastAsia" w:hAnsi="Times New Roman"/>
          <w:b w:val="0"/>
          <w:bCs w:val="0"/>
          <w:sz w:val="22"/>
          <w:szCs w:val="22"/>
        </w:rPr>
        <w:t xml:space="preserve"> is the receiver of UE C, then the observed collision will have </w:t>
      </w:r>
      <w:r w:rsidR="00D55998" w:rsidRPr="00796DE2">
        <w:rPr>
          <w:rFonts w:ascii="Times New Roman" w:eastAsiaTheme="minorEastAsia" w:hAnsi="Times New Roman"/>
          <w:b w:val="0"/>
          <w:bCs w:val="0"/>
          <w:sz w:val="22"/>
          <w:szCs w:val="22"/>
        </w:rPr>
        <w:t xml:space="preserve">a </w:t>
      </w:r>
      <w:r w:rsidR="00E92035" w:rsidRPr="00796DE2">
        <w:rPr>
          <w:rFonts w:ascii="Times New Roman" w:eastAsiaTheme="minorEastAsia" w:hAnsi="Times New Roman"/>
          <w:b w:val="0"/>
          <w:bCs w:val="0"/>
          <w:sz w:val="22"/>
          <w:szCs w:val="22"/>
        </w:rPr>
        <w:t xml:space="preserve">real </w:t>
      </w:r>
      <w:r w:rsidR="00071396" w:rsidRPr="00796DE2">
        <w:rPr>
          <w:rFonts w:ascii="Times New Roman" w:eastAsiaTheme="minorEastAsia" w:hAnsi="Times New Roman"/>
          <w:b w:val="0"/>
          <w:bCs w:val="0"/>
          <w:sz w:val="22"/>
          <w:szCs w:val="22"/>
        </w:rPr>
        <w:t>impact on the reception</w:t>
      </w:r>
      <w:r w:rsidR="00B67080" w:rsidRPr="00796DE2">
        <w:rPr>
          <w:rFonts w:ascii="Times New Roman" w:eastAsiaTheme="minorEastAsia" w:hAnsi="Times New Roman"/>
          <w:b w:val="0"/>
          <w:bCs w:val="0"/>
          <w:sz w:val="22"/>
          <w:szCs w:val="22"/>
        </w:rPr>
        <w:t>. In this case, the UE can be UE A and transmits the re-selection indication to UE B.</w:t>
      </w:r>
      <w:r w:rsidR="000A11B4" w:rsidRPr="00796DE2">
        <w:rPr>
          <w:rFonts w:ascii="Times New Roman" w:eastAsiaTheme="minorEastAsia" w:hAnsi="Times New Roman"/>
          <w:b w:val="0"/>
          <w:bCs w:val="0"/>
          <w:sz w:val="22"/>
          <w:szCs w:val="22"/>
        </w:rPr>
        <w:t xml:space="preserve"> Therefore, a non-RX UE of UE B can transmit re-selection indication to UE B only if some conditions are met.</w:t>
      </w:r>
    </w:p>
    <w:p w14:paraId="22DA77F8" w14:textId="62AB4584" w:rsidR="0012294E" w:rsidRPr="00796DE2" w:rsidRDefault="0012294E" w:rsidP="0012294E">
      <w:pPr>
        <w:pStyle w:val="Proposal"/>
        <w:rPr>
          <w:rFonts w:ascii="Times New Roman" w:eastAsia="Yu Mincho" w:hAnsi="Times New Roman"/>
          <w:sz w:val="22"/>
          <w:szCs w:val="22"/>
          <w:lang w:eastAsia="ja-JP"/>
        </w:rPr>
      </w:pPr>
      <w:r w:rsidRPr="00796DE2">
        <w:rPr>
          <w:rFonts w:ascii="Times New Roman" w:eastAsia="Yu Mincho" w:hAnsi="Times New Roman"/>
          <w:sz w:val="22"/>
          <w:szCs w:val="22"/>
          <w:lang w:eastAsia="ja-JP"/>
        </w:rPr>
        <w:t xml:space="preserve">For Scheme 2 with re-selection indication </w:t>
      </w:r>
      <w:r w:rsidR="0096437E" w:rsidRPr="00796DE2">
        <w:rPr>
          <w:rFonts w:ascii="Times New Roman" w:eastAsia="Yu Mincho" w:hAnsi="Times New Roman"/>
          <w:sz w:val="22"/>
          <w:szCs w:val="22"/>
          <w:lang w:eastAsia="ja-JP"/>
        </w:rPr>
        <w:t>transmitted</w:t>
      </w:r>
      <w:r w:rsidRPr="00796DE2">
        <w:rPr>
          <w:rFonts w:ascii="Times New Roman" w:eastAsia="Yu Mincho" w:hAnsi="Times New Roman"/>
          <w:sz w:val="22"/>
          <w:szCs w:val="22"/>
          <w:lang w:eastAsia="ja-JP"/>
        </w:rPr>
        <w:t>, a non-RX UE</w:t>
      </w:r>
      <w:r w:rsidR="00540D43" w:rsidRPr="00796DE2">
        <w:rPr>
          <w:rFonts w:ascii="Times New Roman" w:eastAsia="Yu Mincho" w:hAnsi="Times New Roman"/>
          <w:sz w:val="22"/>
          <w:szCs w:val="22"/>
          <w:lang w:eastAsia="ja-JP"/>
        </w:rPr>
        <w:t xml:space="preserve"> of UE B</w:t>
      </w:r>
      <w:r w:rsidRPr="00796DE2">
        <w:rPr>
          <w:rFonts w:ascii="Times New Roman" w:eastAsia="Yu Mincho" w:hAnsi="Times New Roman"/>
          <w:sz w:val="22"/>
          <w:szCs w:val="22"/>
          <w:lang w:eastAsia="ja-JP"/>
        </w:rPr>
        <w:t xml:space="preserve"> </w:t>
      </w:r>
      <w:r w:rsidR="0087673B" w:rsidRPr="00796DE2">
        <w:rPr>
          <w:rFonts w:ascii="Times New Roman" w:eastAsia="Yu Mincho" w:hAnsi="Times New Roman"/>
          <w:sz w:val="22"/>
          <w:szCs w:val="22"/>
          <w:lang w:eastAsia="ja-JP"/>
        </w:rPr>
        <w:t xml:space="preserve">can </w:t>
      </w:r>
      <w:r w:rsidR="00A920C6" w:rsidRPr="00796DE2">
        <w:rPr>
          <w:rFonts w:ascii="Times New Roman" w:eastAsia="Yu Mincho" w:hAnsi="Times New Roman"/>
          <w:sz w:val="22"/>
          <w:szCs w:val="22"/>
          <w:lang w:eastAsia="ja-JP"/>
        </w:rPr>
        <w:t>be UE A</w:t>
      </w:r>
      <w:r w:rsidRPr="00796DE2">
        <w:rPr>
          <w:rFonts w:ascii="Times New Roman" w:eastAsia="Yu Mincho" w:hAnsi="Times New Roman"/>
          <w:sz w:val="22"/>
          <w:szCs w:val="22"/>
          <w:lang w:eastAsia="ja-JP"/>
        </w:rPr>
        <w:t xml:space="preserve"> </w:t>
      </w:r>
      <w:r w:rsidR="0087673B" w:rsidRPr="00796DE2">
        <w:rPr>
          <w:rFonts w:ascii="Times New Roman" w:eastAsia="Yu Mincho" w:hAnsi="Times New Roman"/>
          <w:sz w:val="22"/>
          <w:szCs w:val="22"/>
          <w:lang w:eastAsia="ja-JP"/>
        </w:rPr>
        <w:t>if</w:t>
      </w:r>
      <w:r w:rsidRPr="00796DE2">
        <w:rPr>
          <w:rFonts w:ascii="Times New Roman" w:eastAsia="Yu Mincho" w:hAnsi="Times New Roman"/>
          <w:sz w:val="22"/>
          <w:szCs w:val="22"/>
          <w:lang w:eastAsia="ja-JP"/>
        </w:rPr>
        <w:t xml:space="preserve"> the following conditions</w:t>
      </w:r>
      <w:r w:rsidR="0087673B" w:rsidRPr="00796DE2">
        <w:rPr>
          <w:rFonts w:ascii="Times New Roman" w:eastAsia="Yu Mincho" w:hAnsi="Times New Roman"/>
          <w:sz w:val="22"/>
          <w:szCs w:val="22"/>
          <w:lang w:eastAsia="ja-JP"/>
        </w:rPr>
        <w:t xml:space="preserve"> are satisfied</w:t>
      </w:r>
      <w:r w:rsidRPr="00796DE2">
        <w:rPr>
          <w:rFonts w:ascii="Times New Roman" w:eastAsia="Yu Mincho" w:hAnsi="Times New Roman"/>
          <w:sz w:val="22"/>
          <w:szCs w:val="22"/>
          <w:lang w:eastAsia="ja-JP"/>
        </w:rPr>
        <w:t xml:space="preserve">. </w:t>
      </w:r>
    </w:p>
    <w:p w14:paraId="6AC8AE80" w14:textId="38141FA0" w:rsidR="00A144FF" w:rsidRPr="00796DE2" w:rsidRDefault="00972328" w:rsidP="000038D5">
      <w:pPr>
        <w:pStyle w:val="Proposal"/>
        <w:numPr>
          <w:ilvl w:val="0"/>
          <w:numId w:val="44"/>
        </w:numPr>
        <w:rPr>
          <w:rFonts w:ascii="Times New Roman" w:eastAsia="Yu Mincho" w:hAnsi="Times New Roman"/>
          <w:sz w:val="22"/>
          <w:szCs w:val="22"/>
          <w:lang w:eastAsia="ja-JP"/>
        </w:rPr>
      </w:pPr>
      <w:r w:rsidRPr="00796DE2">
        <w:rPr>
          <w:rFonts w:ascii="Times New Roman" w:eastAsia="Yu Mincho" w:hAnsi="Times New Roman"/>
          <w:sz w:val="22"/>
          <w:szCs w:val="22"/>
          <w:lang w:eastAsia="ja-JP"/>
        </w:rPr>
        <w:t>The UE</w:t>
      </w:r>
      <w:r w:rsidR="0012294E" w:rsidRPr="00796DE2">
        <w:rPr>
          <w:rFonts w:ascii="Times New Roman" w:eastAsia="Yu Mincho" w:hAnsi="Times New Roman"/>
          <w:sz w:val="22"/>
          <w:szCs w:val="22"/>
          <w:lang w:eastAsia="ja-JP"/>
        </w:rPr>
        <w:t xml:space="preserve"> has identified </w:t>
      </w:r>
      <w:r w:rsidR="00CB5F30" w:rsidRPr="00796DE2">
        <w:rPr>
          <w:rFonts w:ascii="Times New Roman" w:eastAsia="Yu Mincho" w:hAnsi="Times New Roman"/>
          <w:sz w:val="22"/>
          <w:szCs w:val="22"/>
          <w:lang w:eastAsia="ja-JP"/>
        </w:rPr>
        <w:t xml:space="preserve">the potential </w:t>
      </w:r>
      <w:r w:rsidR="0012294E" w:rsidRPr="00796DE2">
        <w:rPr>
          <w:rFonts w:ascii="Times New Roman" w:eastAsia="Yu Mincho" w:hAnsi="Times New Roman"/>
          <w:sz w:val="22"/>
          <w:szCs w:val="22"/>
          <w:lang w:eastAsia="ja-JP"/>
        </w:rPr>
        <w:t>collision between UE B and UE C</w:t>
      </w:r>
      <w:r w:rsidRPr="00796DE2">
        <w:rPr>
          <w:rFonts w:ascii="Times New Roman" w:eastAsia="Yu Mincho" w:hAnsi="Times New Roman"/>
          <w:sz w:val="22"/>
          <w:szCs w:val="22"/>
          <w:lang w:eastAsia="ja-JP"/>
        </w:rPr>
        <w:t>.</w:t>
      </w:r>
    </w:p>
    <w:p w14:paraId="31FA1EDB" w14:textId="73FC64B9" w:rsidR="0012294E" w:rsidRPr="00796DE2" w:rsidRDefault="000B694C" w:rsidP="000038D5">
      <w:pPr>
        <w:pStyle w:val="Proposal"/>
        <w:numPr>
          <w:ilvl w:val="0"/>
          <w:numId w:val="44"/>
        </w:numPr>
        <w:rPr>
          <w:rFonts w:ascii="Times New Roman" w:eastAsia="Yu Mincho" w:hAnsi="Times New Roman"/>
          <w:sz w:val="22"/>
          <w:szCs w:val="22"/>
          <w:lang w:eastAsia="ja-JP"/>
        </w:rPr>
      </w:pPr>
      <w:r w:rsidRPr="00796DE2">
        <w:rPr>
          <w:rFonts w:ascii="Times New Roman" w:eastAsia="Yu Mincho" w:hAnsi="Times New Roman"/>
          <w:sz w:val="22"/>
          <w:szCs w:val="22"/>
          <w:lang w:eastAsia="ja-JP"/>
        </w:rPr>
        <w:t>The UE</w:t>
      </w:r>
      <w:r w:rsidR="0012294E" w:rsidRPr="00796DE2">
        <w:rPr>
          <w:rFonts w:ascii="Times New Roman" w:eastAsia="Yu Mincho" w:hAnsi="Times New Roman"/>
          <w:sz w:val="22"/>
          <w:szCs w:val="22"/>
          <w:lang w:eastAsia="ja-JP"/>
        </w:rPr>
        <w:t xml:space="preserve"> is not the RX UE of UE B</w:t>
      </w:r>
      <w:r w:rsidR="00972328" w:rsidRPr="00796DE2">
        <w:rPr>
          <w:rFonts w:ascii="Times New Roman" w:eastAsia="Yu Mincho" w:hAnsi="Times New Roman"/>
          <w:sz w:val="22"/>
          <w:szCs w:val="22"/>
          <w:lang w:eastAsia="ja-JP"/>
        </w:rPr>
        <w:t xml:space="preserve">, but </w:t>
      </w:r>
      <w:r w:rsidR="0012294E" w:rsidRPr="00796DE2">
        <w:rPr>
          <w:rFonts w:ascii="Times New Roman" w:eastAsia="Yu Mincho" w:hAnsi="Times New Roman"/>
          <w:sz w:val="22"/>
          <w:szCs w:val="22"/>
          <w:lang w:eastAsia="ja-JP"/>
        </w:rPr>
        <w:t>is the RX UE of UE C</w:t>
      </w:r>
      <w:r w:rsidR="001F075C" w:rsidRPr="00796DE2">
        <w:rPr>
          <w:rFonts w:ascii="Times New Roman" w:eastAsia="Yu Mincho" w:hAnsi="Times New Roman"/>
          <w:sz w:val="22"/>
          <w:szCs w:val="22"/>
          <w:lang w:eastAsia="ja-JP"/>
        </w:rPr>
        <w:t>.</w:t>
      </w:r>
    </w:p>
    <w:p w14:paraId="66340431" w14:textId="50E66CF1" w:rsidR="00A144FF" w:rsidRPr="00796DE2" w:rsidRDefault="00A144FF" w:rsidP="004C463F">
      <w:pPr>
        <w:pStyle w:val="Proposal"/>
        <w:numPr>
          <w:ilvl w:val="0"/>
          <w:numId w:val="0"/>
        </w:numPr>
        <w:rPr>
          <w:rFonts w:ascii="Times New Roman" w:eastAsia="Yu Mincho" w:hAnsi="Times New Roman"/>
          <w:sz w:val="22"/>
          <w:szCs w:val="22"/>
          <w:lang w:eastAsia="ja-JP"/>
        </w:rPr>
      </w:pPr>
    </w:p>
    <w:p w14:paraId="21DAC6DD" w14:textId="77777777" w:rsidR="00A144FF" w:rsidRPr="00796DE2" w:rsidRDefault="00A144FF" w:rsidP="00A144FF">
      <w:pPr>
        <w:pStyle w:val="3"/>
        <w:rPr>
          <w:rFonts w:ascii="Times New Roman" w:hAnsi="Times New Roman"/>
          <w:lang w:eastAsia="ja-JP"/>
        </w:rPr>
      </w:pPr>
      <w:r w:rsidRPr="00796DE2">
        <w:rPr>
          <w:rFonts w:ascii="Times New Roman" w:hAnsi="Times New Roman"/>
          <w:lang w:eastAsia="ja-JP"/>
        </w:rPr>
        <w:t>The signalling of the coordination information</w:t>
      </w:r>
    </w:p>
    <w:p w14:paraId="32EE3D0F" w14:textId="01B22FBD" w:rsidR="00A144FF" w:rsidRPr="00796DE2" w:rsidRDefault="004125DB" w:rsidP="004C463F">
      <w:pPr>
        <w:pStyle w:val="Proposal"/>
        <w:numPr>
          <w:ilvl w:val="0"/>
          <w:numId w:val="0"/>
        </w:numPr>
        <w:rPr>
          <w:rFonts w:ascii="Times New Roman" w:eastAsiaTheme="minorEastAsia" w:hAnsi="Times New Roman"/>
          <w:b w:val="0"/>
          <w:bCs w:val="0"/>
          <w:sz w:val="22"/>
          <w:szCs w:val="22"/>
        </w:rPr>
      </w:pPr>
      <w:r w:rsidRPr="00796DE2">
        <w:rPr>
          <w:rFonts w:ascii="Times New Roman" w:eastAsiaTheme="minorEastAsia" w:hAnsi="Times New Roman"/>
          <w:b w:val="0"/>
          <w:bCs w:val="0"/>
          <w:sz w:val="22"/>
          <w:szCs w:val="22"/>
        </w:rPr>
        <w:t xml:space="preserve">As aforementioned, PSFCH </w:t>
      </w:r>
      <w:r w:rsidR="00C51C33" w:rsidRPr="00796DE2">
        <w:rPr>
          <w:rFonts w:ascii="Times New Roman" w:eastAsiaTheme="minorEastAsia" w:hAnsi="Times New Roman"/>
          <w:b w:val="0"/>
          <w:bCs w:val="0"/>
          <w:sz w:val="22"/>
          <w:szCs w:val="22"/>
        </w:rPr>
        <w:t>can be</w:t>
      </w:r>
      <w:r w:rsidRPr="00796DE2">
        <w:rPr>
          <w:rFonts w:ascii="Times New Roman" w:eastAsiaTheme="minorEastAsia" w:hAnsi="Times New Roman"/>
          <w:b w:val="0"/>
          <w:bCs w:val="0"/>
          <w:sz w:val="22"/>
          <w:szCs w:val="22"/>
        </w:rPr>
        <w:t xml:space="preserve"> used to convey retransmission indication or re-selection indication</w:t>
      </w:r>
      <w:r w:rsidR="007F5D11" w:rsidRPr="00796DE2">
        <w:rPr>
          <w:rFonts w:ascii="Times New Roman" w:eastAsiaTheme="minorEastAsia" w:hAnsi="Times New Roman"/>
          <w:b w:val="0"/>
          <w:bCs w:val="0"/>
          <w:sz w:val="22"/>
          <w:szCs w:val="22"/>
        </w:rPr>
        <w:t xml:space="preserve">. </w:t>
      </w:r>
      <w:r w:rsidR="001C6865" w:rsidRPr="00796DE2">
        <w:rPr>
          <w:rFonts w:ascii="Times New Roman" w:eastAsiaTheme="minorEastAsia" w:hAnsi="Times New Roman"/>
          <w:b w:val="0"/>
          <w:bCs w:val="0"/>
          <w:sz w:val="22"/>
          <w:szCs w:val="22"/>
        </w:rPr>
        <w:t>For PSFCH</w:t>
      </w:r>
      <w:r w:rsidR="00827FA5" w:rsidRPr="00796DE2">
        <w:rPr>
          <w:rFonts w:ascii="Times New Roman" w:eastAsiaTheme="minorEastAsia" w:hAnsi="Times New Roman"/>
          <w:b w:val="0"/>
          <w:bCs w:val="0"/>
          <w:sz w:val="22"/>
          <w:szCs w:val="22"/>
        </w:rPr>
        <w:t xml:space="preserve"> conveying ACK/NACK, Rel-16 V2X has defined the priority of PSFCH</w:t>
      </w:r>
      <w:r w:rsidR="00624E68" w:rsidRPr="00796DE2">
        <w:rPr>
          <w:rFonts w:ascii="Times New Roman" w:eastAsiaTheme="minorEastAsia" w:hAnsi="Times New Roman"/>
          <w:b w:val="0"/>
          <w:bCs w:val="0"/>
          <w:sz w:val="22"/>
          <w:szCs w:val="22"/>
        </w:rPr>
        <w:t>. The purpose is</w:t>
      </w:r>
      <w:r w:rsidR="00827FA5" w:rsidRPr="00796DE2">
        <w:rPr>
          <w:rFonts w:ascii="Times New Roman" w:eastAsiaTheme="minorEastAsia" w:hAnsi="Times New Roman"/>
          <w:b w:val="0"/>
          <w:bCs w:val="0"/>
          <w:sz w:val="22"/>
          <w:szCs w:val="22"/>
        </w:rPr>
        <w:t xml:space="preserve"> to </w:t>
      </w:r>
      <w:r w:rsidR="00624E68" w:rsidRPr="00796DE2">
        <w:rPr>
          <w:rFonts w:ascii="Times New Roman" w:eastAsiaTheme="minorEastAsia" w:hAnsi="Times New Roman"/>
          <w:b w:val="0"/>
          <w:bCs w:val="0"/>
          <w:sz w:val="22"/>
          <w:szCs w:val="22"/>
        </w:rPr>
        <w:t>determine</w:t>
      </w:r>
      <w:r w:rsidR="00827FA5" w:rsidRPr="00796DE2">
        <w:rPr>
          <w:rFonts w:ascii="Times New Roman" w:eastAsiaTheme="minorEastAsia" w:hAnsi="Times New Roman"/>
          <w:b w:val="0"/>
          <w:bCs w:val="0"/>
          <w:sz w:val="22"/>
          <w:szCs w:val="22"/>
        </w:rPr>
        <w:t xml:space="preserve"> the prioritization</w:t>
      </w:r>
      <w:r w:rsidR="00624E68" w:rsidRPr="00796DE2">
        <w:rPr>
          <w:rFonts w:ascii="Times New Roman" w:eastAsiaTheme="minorEastAsia" w:hAnsi="Times New Roman"/>
          <w:b w:val="0"/>
          <w:bCs w:val="0"/>
          <w:sz w:val="22"/>
          <w:szCs w:val="22"/>
        </w:rPr>
        <w:t xml:space="preserve"> rule when </w:t>
      </w:r>
      <w:r w:rsidR="00B21920" w:rsidRPr="00796DE2">
        <w:rPr>
          <w:rFonts w:ascii="Times New Roman" w:eastAsiaTheme="minorEastAsia" w:hAnsi="Times New Roman"/>
          <w:b w:val="0"/>
          <w:bCs w:val="0"/>
          <w:sz w:val="22"/>
          <w:szCs w:val="22"/>
        </w:rPr>
        <w:t>a UE needs to simultaneously transmit</w:t>
      </w:r>
      <w:r w:rsidR="00064EA5" w:rsidRPr="00796DE2">
        <w:rPr>
          <w:rFonts w:ascii="Times New Roman" w:eastAsiaTheme="minorEastAsia" w:hAnsi="Times New Roman"/>
          <w:b w:val="0"/>
          <w:bCs w:val="0"/>
          <w:sz w:val="22"/>
          <w:szCs w:val="22"/>
        </w:rPr>
        <w:t xml:space="preserve"> (or simultaneously transmit and receive)</w:t>
      </w:r>
      <w:r w:rsidR="00827FA5" w:rsidRPr="00796DE2">
        <w:rPr>
          <w:rFonts w:ascii="Times New Roman" w:eastAsiaTheme="minorEastAsia" w:hAnsi="Times New Roman"/>
          <w:b w:val="0"/>
          <w:bCs w:val="0"/>
          <w:sz w:val="22"/>
          <w:szCs w:val="22"/>
        </w:rPr>
        <w:t xml:space="preserve"> PSFCH</w:t>
      </w:r>
      <w:r w:rsidR="00624E68" w:rsidRPr="00796DE2">
        <w:rPr>
          <w:rFonts w:ascii="Times New Roman" w:eastAsiaTheme="minorEastAsia" w:hAnsi="Times New Roman"/>
          <w:b w:val="0"/>
          <w:bCs w:val="0"/>
          <w:sz w:val="22"/>
          <w:szCs w:val="22"/>
        </w:rPr>
        <w:t xml:space="preserve"> and </w:t>
      </w:r>
      <w:r w:rsidR="00827FA5" w:rsidRPr="00796DE2">
        <w:rPr>
          <w:rFonts w:ascii="Times New Roman" w:eastAsiaTheme="minorEastAsia" w:hAnsi="Times New Roman"/>
          <w:b w:val="0"/>
          <w:bCs w:val="0"/>
          <w:sz w:val="22"/>
          <w:szCs w:val="22"/>
        </w:rPr>
        <w:t>UL, PSFCH and PSFCH</w:t>
      </w:r>
      <w:r w:rsidR="00F775FB" w:rsidRPr="00796DE2">
        <w:rPr>
          <w:rFonts w:ascii="Times New Roman" w:eastAsiaTheme="minorEastAsia" w:hAnsi="Times New Roman"/>
          <w:b w:val="0"/>
          <w:bCs w:val="0"/>
          <w:sz w:val="22"/>
          <w:szCs w:val="22"/>
        </w:rPr>
        <w:t xml:space="preserve"> etc</w:t>
      </w:r>
      <w:r w:rsidR="00F26692" w:rsidRPr="00796DE2">
        <w:rPr>
          <w:rFonts w:ascii="Times New Roman" w:eastAsiaTheme="minorEastAsia" w:hAnsi="Times New Roman"/>
          <w:b w:val="0"/>
          <w:bCs w:val="0"/>
          <w:sz w:val="22"/>
          <w:szCs w:val="22"/>
        </w:rPr>
        <w:t xml:space="preserve">. If PSFCH is used to convey </w:t>
      </w:r>
      <w:r w:rsidR="004E1F01" w:rsidRPr="00796DE2">
        <w:rPr>
          <w:rFonts w:ascii="Times New Roman" w:eastAsiaTheme="minorEastAsia" w:hAnsi="Times New Roman"/>
          <w:b w:val="0"/>
          <w:bCs w:val="0"/>
          <w:sz w:val="22"/>
          <w:szCs w:val="22"/>
        </w:rPr>
        <w:t>the coordination information</w:t>
      </w:r>
      <w:r w:rsidR="00F26692" w:rsidRPr="00796DE2">
        <w:rPr>
          <w:rFonts w:ascii="Times New Roman" w:eastAsiaTheme="minorEastAsia" w:hAnsi="Times New Roman"/>
          <w:b w:val="0"/>
          <w:bCs w:val="0"/>
          <w:sz w:val="22"/>
          <w:szCs w:val="22"/>
        </w:rPr>
        <w:t xml:space="preserve">, the priority of PSFCH should </w:t>
      </w:r>
      <w:r w:rsidR="00B101AA" w:rsidRPr="00796DE2">
        <w:rPr>
          <w:rFonts w:ascii="Times New Roman" w:eastAsiaTheme="minorEastAsia" w:hAnsi="Times New Roman"/>
          <w:b w:val="0"/>
          <w:bCs w:val="0"/>
          <w:sz w:val="22"/>
          <w:szCs w:val="22"/>
        </w:rPr>
        <w:t xml:space="preserve">also </w:t>
      </w:r>
      <w:r w:rsidR="00F26692" w:rsidRPr="00796DE2">
        <w:rPr>
          <w:rFonts w:ascii="Times New Roman" w:eastAsiaTheme="minorEastAsia" w:hAnsi="Times New Roman"/>
          <w:b w:val="0"/>
          <w:bCs w:val="0"/>
          <w:sz w:val="22"/>
          <w:szCs w:val="22"/>
        </w:rPr>
        <w:t>be specified</w:t>
      </w:r>
      <w:r w:rsidR="00B101AA" w:rsidRPr="00796DE2">
        <w:rPr>
          <w:rFonts w:ascii="Times New Roman" w:eastAsiaTheme="minorEastAsia" w:hAnsi="Times New Roman"/>
          <w:b w:val="0"/>
          <w:bCs w:val="0"/>
          <w:sz w:val="22"/>
          <w:szCs w:val="22"/>
        </w:rPr>
        <w:t xml:space="preserve"> to handle the related prioritization</w:t>
      </w:r>
      <w:r w:rsidR="00C765F6" w:rsidRPr="00796DE2">
        <w:rPr>
          <w:rFonts w:ascii="Times New Roman" w:eastAsiaTheme="minorEastAsia" w:hAnsi="Times New Roman"/>
          <w:b w:val="0"/>
          <w:bCs w:val="0"/>
          <w:sz w:val="22"/>
          <w:szCs w:val="22"/>
        </w:rPr>
        <w:t xml:space="preserve">. </w:t>
      </w:r>
    </w:p>
    <w:p w14:paraId="18EF330C" w14:textId="762BCBBC" w:rsidR="00387850" w:rsidRPr="00796DE2" w:rsidRDefault="006E6F54">
      <w:pPr>
        <w:pStyle w:val="Proposal"/>
        <w:rPr>
          <w:rFonts w:ascii="Times New Roman" w:eastAsia="Yu Mincho" w:hAnsi="Times New Roman"/>
          <w:sz w:val="22"/>
          <w:szCs w:val="22"/>
          <w:lang w:eastAsia="ja-JP"/>
        </w:rPr>
      </w:pPr>
      <w:r w:rsidRPr="00796DE2">
        <w:rPr>
          <w:rFonts w:ascii="Times New Roman" w:eastAsia="Yu Mincho" w:hAnsi="Times New Roman"/>
          <w:sz w:val="22"/>
          <w:szCs w:val="22"/>
          <w:lang w:eastAsia="ja-JP"/>
        </w:rPr>
        <w:t xml:space="preserve">For Scheme 2, it should be supported that PSFCH is used to </w:t>
      </w:r>
      <w:r w:rsidR="004125DB" w:rsidRPr="00796DE2">
        <w:rPr>
          <w:rFonts w:ascii="Times New Roman" w:eastAsia="Yu Mincho" w:hAnsi="Times New Roman"/>
          <w:sz w:val="22"/>
          <w:szCs w:val="22"/>
          <w:lang w:eastAsia="ja-JP"/>
        </w:rPr>
        <w:t>convey the coordination information</w:t>
      </w:r>
      <w:r w:rsidR="000907BE" w:rsidRPr="00796DE2">
        <w:rPr>
          <w:rFonts w:ascii="Times New Roman" w:eastAsia="Yu Mincho" w:hAnsi="Times New Roman"/>
          <w:sz w:val="22"/>
          <w:szCs w:val="22"/>
          <w:lang w:eastAsia="ja-JP"/>
        </w:rPr>
        <w:t xml:space="preserve">, and </w:t>
      </w:r>
      <w:r w:rsidR="00387850" w:rsidRPr="00796DE2">
        <w:rPr>
          <w:rFonts w:ascii="Times New Roman" w:eastAsia="Yu Mincho" w:hAnsi="Times New Roman"/>
          <w:sz w:val="22"/>
          <w:szCs w:val="22"/>
          <w:lang w:eastAsia="ja-JP"/>
        </w:rPr>
        <w:t xml:space="preserve">it </w:t>
      </w:r>
      <w:r w:rsidR="00EC73F2" w:rsidRPr="00796DE2">
        <w:rPr>
          <w:rFonts w:ascii="Times New Roman" w:eastAsia="Yu Mincho" w:hAnsi="Times New Roman"/>
          <w:sz w:val="22"/>
          <w:szCs w:val="22"/>
          <w:lang w:eastAsia="ja-JP"/>
        </w:rPr>
        <w:t>should be further studied how to determine the priority</w:t>
      </w:r>
      <w:r w:rsidR="00387850" w:rsidRPr="00796DE2">
        <w:rPr>
          <w:rFonts w:ascii="Times New Roman" w:eastAsia="Yu Mincho" w:hAnsi="Times New Roman"/>
          <w:sz w:val="22"/>
          <w:szCs w:val="22"/>
          <w:lang w:eastAsia="ja-JP"/>
        </w:rPr>
        <w:t xml:space="preserve"> </w:t>
      </w:r>
      <w:r w:rsidR="00EC73F2" w:rsidRPr="00796DE2">
        <w:rPr>
          <w:rFonts w:ascii="Times New Roman" w:eastAsia="Yu Mincho" w:hAnsi="Times New Roman"/>
          <w:sz w:val="22"/>
          <w:szCs w:val="22"/>
          <w:lang w:eastAsia="ja-JP"/>
        </w:rPr>
        <w:t>of</w:t>
      </w:r>
      <w:r w:rsidR="00387850" w:rsidRPr="00796DE2">
        <w:rPr>
          <w:rFonts w:ascii="Times New Roman" w:eastAsia="Yu Mincho" w:hAnsi="Times New Roman"/>
          <w:sz w:val="22"/>
          <w:szCs w:val="22"/>
          <w:lang w:eastAsia="ja-JP"/>
        </w:rPr>
        <w:t xml:space="preserve"> </w:t>
      </w:r>
      <w:r w:rsidR="0048456B" w:rsidRPr="00796DE2">
        <w:rPr>
          <w:rFonts w:ascii="Times New Roman" w:eastAsia="Yu Mincho" w:hAnsi="Times New Roman"/>
          <w:sz w:val="22"/>
          <w:szCs w:val="22"/>
          <w:lang w:eastAsia="ja-JP"/>
        </w:rPr>
        <w:t xml:space="preserve">PSFCH conveying </w:t>
      </w:r>
      <w:r w:rsidR="000907BE" w:rsidRPr="00796DE2">
        <w:rPr>
          <w:rFonts w:ascii="Times New Roman" w:eastAsia="Yu Mincho" w:hAnsi="Times New Roman"/>
          <w:sz w:val="22"/>
          <w:szCs w:val="22"/>
          <w:lang w:eastAsia="ja-JP"/>
        </w:rPr>
        <w:t>the coordination information</w:t>
      </w:r>
      <w:r w:rsidR="00387850" w:rsidRPr="00796DE2">
        <w:rPr>
          <w:rFonts w:ascii="Times New Roman" w:eastAsia="Yu Mincho" w:hAnsi="Times New Roman"/>
          <w:sz w:val="22"/>
          <w:szCs w:val="22"/>
          <w:lang w:eastAsia="ja-JP"/>
        </w:rPr>
        <w:t xml:space="preserve">. </w:t>
      </w:r>
    </w:p>
    <w:bookmarkEnd w:id="23"/>
    <w:bookmarkEnd w:id="24"/>
    <w:p w14:paraId="117FB736" w14:textId="79F714AF" w:rsidR="007535BE" w:rsidRPr="00796DE2" w:rsidRDefault="007535BE" w:rsidP="00552523">
      <w:pPr>
        <w:rPr>
          <w:lang w:eastAsia="zh-CN"/>
        </w:rPr>
      </w:pPr>
    </w:p>
    <w:p w14:paraId="6B031187" w14:textId="5B4BF8C4" w:rsidR="00CD01FE" w:rsidRPr="00796DE2" w:rsidRDefault="00CD01FE" w:rsidP="00CD01FE">
      <w:pPr>
        <w:pStyle w:val="3"/>
        <w:rPr>
          <w:rFonts w:ascii="Times New Roman" w:hAnsi="Times New Roman"/>
          <w:lang w:eastAsia="ja-JP"/>
        </w:rPr>
      </w:pPr>
      <w:r w:rsidRPr="00796DE2">
        <w:rPr>
          <w:rFonts w:ascii="Times New Roman" w:hAnsi="Times New Roman"/>
          <w:lang w:eastAsia="ja-JP"/>
        </w:rPr>
        <w:t>UE-B behaviour to utilize the coordination information</w:t>
      </w:r>
    </w:p>
    <w:p w14:paraId="251263A4" w14:textId="3A12EBB1" w:rsidR="00031E10" w:rsidRPr="00796DE2" w:rsidRDefault="00031E10" w:rsidP="00031E10">
      <w:pPr>
        <w:pStyle w:val="3GPPText"/>
        <w:rPr>
          <w:lang w:val="en-GB" w:eastAsia="zh-CN"/>
        </w:rPr>
      </w:pPr>
      <w:r w:rsidRPr="00796DE2">
        <w:rPr>
          <w:lang w:val="en-GB" w:eastAsia="zh-CN"/>
        </w:rPr>
        <w:t xml:space="preserve">In the last RAN1#104b meeting, </w:t>
      </w:r>
      <w:r w:rsidR="00CD2B2A" w:rsidRPr="00796DE2">
        <w:rPr>
          <w:lang w:val="en-GB" w:eastAsia="zh-CN"/>
        </w:rPr>
        <w:t>two</w:t>
      </w:r>
      <w:r w:rsidRPr="00796DE2">
        <w:rPr>
          <w:lang w:val="en-GB" w:eastAsia="zh-CN"/>
        </w:rPr>
        <w:t xml:space="preserve"> options have been captured in the agreement w.r.t. the UE-B behaviour to utilize the coordination information. In our view, </w:t>
      </w:r>
      <w:r w:rsidR="00CD2B2A" w:rsidRPr="00796DE2">
        <w:rPr>
          <w:lang w:val="en-GB" w:eastAsia="zh-CN"/>
        </w:rPr>
        <w:t xml:space="preserve">both </w:t>
      </w:r>
      <w:r w:rsidRPr="00796DE2">
        <w:rPr>
          <w:lang w:val="en-GB" w:eastAsia="zh-CN"/>
        </w:rPr>
        <w:t xml:space="preserve">Option </w:t>
      </w:r>
      <w:r w:rsidR="00CD2B2A" w:rsidRPr="00796DE2">
        <w:rPr>
          <w:lang w:val="en-GB" w:eastAsia="zh-CN"/>
        </w:rPr>
        <w:t>2</w:t>
      </w:r>
      <w:r w:rsidRPr="00796DE2">
        <w:rPr>
          <w:lang w:val="en-GB" w:eastAsia="zh-CN"/>
        </w:rPr>
        <w:t xml:space="preserve">-1 </w:t>
      </w:r>
      <w:r w:rsidR="00CD2B2A" w:rsidRPr="00796DE2">
        <w:rPr>
          <w:lang w:val="en-GB" w:eastAsia="zh-CN"/>
        </w:rPr>
        <w:t xml:space="preserve">and Option 2-2 </w:t>
      </w:r>
      <w:r w:rsidRPr="00796DE2">
        <w:rPr>
          <w:lang w:val="en-GB" w:eastAsia="zh-CN"/>
        </w:rPr>
        <w:t>should be supported</w:t>
      </w:r>
      <w:r w:rsidR="00CD2B2A" w:rsidRPr="00796DE2">
        <w:rPr>
          <w:lang w:val="en-GB" w:eastAsia="zh-CN"/>
        </w:rPr>
        <w:t xml:space="preserve">. </w:t>
      </w:r>
      <w:r w:rsidR="008A4375" w:rsidRPr="00796DE2">
        <w:rPr>
          <w:lang w:val="en-GB" w:eastAsia="zh-CN"/>
        </w:rPr>
        <w:t>In Section 2.2.1</w:t>
      </w:r>
      <w:r w:rsidR="00E30C59" w:rsidRPr="00796DE2">
        <w:rPr>
          <w:lang w:val="en-GB" w:eastAsia="zh-CN"/>
        </w:rPr>
        <w:t>,</w:t>
      </w:r>
      <w:r w:rsidRPr="00796DE2">
        <w:rPr>
          <w:lang w:val="en-GB" w:eastAsia="zh-CN"/>
        </w:rPr>
        <w:t xml:space="preserve"> </w:t>
      </w:r>
      <w:r w:rsidR="00E30C59" w:rsidRPr="00796DE2">
        <w:rPr>
          <w:lang w:val="en-GB" w:eastAsia="zh-CN"/>
        </w:rPr>
        <w:t>we have shown the usage scenarios</w:t>
      </w:r>
      <w:r w:rsidR="0049312B" w:rsidRPr="00796DE2">
        <w:rPr>
          <w:lang w:val="en-GB" w:eastAsia="zh-CN"/>
        </w:rPr>
        <w:t xml:space="preserve"> for both options</w:t>
      </w:r>
      <w:r w:rsidR="00E30C59" w:rsidRPr="00796DE2">
        <w:rPr>
          <w:lang w:val="en-GB" w:eastAsia="zh-CN"/>
        </w:rPr>
        <w:t>. For Option 2-1, UE B</w:t>
      </w:r>
      <w:r w:rsidR="00740DB8" w:rsidRPr="00796DE2">
        <w:rPr>
          <w:lang w:val="en-GB" w:eastAsia="zh-CN"/>
        </w:rPr>
        <w:t xml:space="preserve"> can determine to perform resource re-selection to avoid potential collisions in future. For Option 2-2, UE B can determine to perform retransmission to avoid the </w:t>
      </w:r>
      <w:r w:rsidR="00B97B61" w:rsidRPr="00796DE2">
        <w:rPr>
          <w:lang w:val="en-GB" w:eastAsia="zh-CN"/>
        </w:rPr>
        <w:t xml:space="preserve">existing </w:t>
      </w:r>
      <w:r w:rsidR="00740DB8" w:rsidRPr="00796DE2">
        <w:rPr>
          <w:lang w:val="en-GB" w:eastAsia="zh-CN"/>
        </w:rPr>
        <w:t>half-duplex problem.</w:t>
      </w:r>
      <w:r w:rsidR="00693DDD" w:rsidRPr="00796DE2">
        <w:rPr>
          <w:lang w:val="en-GB" w:eastAsia="zh-CN"/>
        </w:rPr>
        <w:t xml:space="preserve"> In our view, these two types of </w:t>
      </w:r>
      <w:r w:rsidR="006F4285" w:rsidRPr="00796DE2">
        <w:rPr>
          <w:lang w:val="en-GB" w:eastAsia="zh-CN"/>
        </w:rPr>
        <w:t xml:space="preserve">UE-B behaviours for </w:t>
      </w:r>
      <w:r w:rsidR="00693DDD" w:rsidRPr="00796DE2">
        <w:rPr>
          <w:lang w:val="en-GB" w:eastAsia="zh-CN"/>
        </w:rPr>
        <w:t>inter-UE coordination do not conflict with each other and thus can be both supported.</w:t>
      </w:r>
    </w:p>
    <w:p w14:paraId="0F1BA5FB" w14:textId="0B029DE6" w:rsidR="00CD01FE" w:rsidRPr="00796DE2" w:rsidRDefault="00CD01FE" w:rsidP="00CD01FE">
      <w:pPr>
        <w:pStyle w:val="Proposal"/>
        <w:rPr>
          <w:rFonts w:ascii="Times New Roman" w:eastAsia="宋体" w:hAnsi="Times New Roman"/>
          <w:bCs w:val="0"/>
          <w:sz w:val="22"/>
          <w:lang w:eastAsia="en-US"/>
        </w:rPr>
      </w:pPr>
      <w:r w:rsidRPr="00796DE2">
        <w:rPr>
          <w:rFonts w:ascii="Times New Roman" w:eastAsia="宋体" w:hAnsi="Times New Roman"/>
          <w:bCs w:val="0"/>
          <w:sz w:val="22"/>
          <w:lang w:eastAsia="en-US"/>
        </w:rPr>
        <w:t xml:space="preserve">For Scheme </w:t>
      </w:r>
      <w:r w:rsidR="00A06A5D" w:rsidRPr="00796DE2">
        <w:rPr>
          <w:rFonts w:ascii="Times New Roman" w:eastAsia="宋体" w:hAnsi="Times New Roman"/>
          <w:bCs w:val="0"/>
          <w:sz w:val="22"/>
          <w:lang w:eastAsia="en-US"/>
        </w:rPr>
        <w:t>2</w:t>
      </w:r>
      <w:r w:rsidRPr="00796DE2">
        <w:rPr>
          <w:rFonts w:ascii="Times New Roman" w:eastAsia="宋体" w:hAnsi="Times New Roman"/>
          <w:bCs w:val="0"/>
          <w:sz w:val="22"/>
          <w:lang w:eastAsia="en-US"/>
        </w:rPr>
        <w:t>, the following UE-B behaviour</w:t>
      </w:r>
      <w:r w:rsidR="0086429F" w:rsidRPr="00796DE2">
        <w:rPr>
          <w:rFonts w:ascii="Times New Roman" w:eastAsia="宋体" w:hAnsi="Times New Roman"/>
          <w:bCs w:val="0"/>
          <w:sz w:val="22"/>
          <w:lang w:eastAsia="en-US"/>
        </w:rPr>
        <w:t>s</w:t>
      </w:r>
      <w:r w:rsidRPr="00796DE2">
        <w:rPr>
          <w:rFonts w:ascii="Times New Roman" w:eastAsia="宋体" w:hAnsi="Times New Roman"/>
          <w:bCs w:val="0"/>
          <w:sz w:val="22"/>
          <w:lang w:eastAsia="en-US"/>
        </w:rPr>
        <w:t xml:space="preserve"> should be supported.</w:t>
      </w:r>
    </w:p>
    <w:p w14:paraId="0202883A" w14:textId="0D8980CB" w:rsidR="00A06A5D" w:rsidRPr="00796DE2" w:rsidRDefault="00A06A5D" w:rsidP="000038D5">
      <w:pPr>
        <w:pStyle w:val="Proposal"/>
        <w:numPr>
          <w:ilvl w:val="0"/>
          <w:numId w:val="44"/>
        </w:numPr>
        <w:rPr>
          <w:rFonts w:ascii="Times New Roman" w:eastAsiaTheme="minorEastAsia" w:hAnsi="Times New Roman"/>
          <w:sz w:val="22"/>
          <w:szCs w:val="22"/>
          <w:lang w:val="en-US"/>
        </w:rPr>
      </w:pPr>
      <w:r w:rsidRPr="00796DE2">
        <w:rPr>
          <w:rFonts w:ascii="Times New Roman" w:eastAsiaTheme="minorEastAsia" w:hAnsi="Times New Roman"/>
          <w:sz w:val="22"/>
          <w:szCs w:val="22"/>
          <w:lang w:val="en-US"/>
        </w:rPr>
        <w:t>Option 2-1: UE-B can determine resource(s) to be re-selected based on the received coordination information.</w:t>
      </w:r>
    </w:p>
    <w:p w14:paraId="72060165" w14:textId="33663318" w:rsidR="00CD01FE" w:rsidRPr="00796DE2" w:rsidRDefault="00A06A5D" w:rsidP="000038D5">
      <w:pPr>
        <w:pStyle w:val="Proposal"/>
        <w:numPr>
          <w:ilvl w:val="0"/>
          <w:numId w:val="44"/>
        </w:numPr>
        <w:rPr>
          <w:rFonts w:ascii="Times New Roman" w:eastAsiaTheme="minorEastAsia" w:hAnsi="Times New Roman"/>
          <w:sz w:val="22"/>
          <w:szCs w:val="22"/>
          <w:lang w:val="en-US"/>
        </w:rPr>
      </w:pPr>
      <w:r w:rsidRPr="00796DE2">
        <w:rPr>
          <w:rFonts w:ascii="Times New Roman" w:eastAsiaTheme="minorEastAsia" w:hAnsi="Times New Roman"/>
          <w:sz w:val="22"/>
          <w:szCs w:val="22"/>
          <w:lang w:val="en-US"/>
        </w:rPr>
        <w:t>Option 2-2: UE-B can determine a necessity of retransmission based on the received coordination information.</w:t>
      </w:r>
    </w:p>
    <w:p w14:paraId="5402EBC4" w14:textId="77777777" w:rsidR="00CD01FE" w:rsidRPr="00796DE2" w:rsidRDefault="00CD01FE" w:rsidP="00552523">
      <w:pPr>
        <w:rPr>
          <w:lang w:eastAsia="zh-CN"/>
        </w:rPr>
      </w:pPr>
    </w:p>
    <w:p w14:paraId="40256E99" w14:textId="4733323F" w:rsidR="007535BE" w:rsidRPr="00796DE2" w:rsidRDefault="007535BE" w:rsidP="007535BE">
      <w:pPr>
        <w:pStyle w:val="2"/>
        <w:rPr>
          <w:rStyle w:val="af9"/>
          <w:rFonts w:ascii="Times New Roman" w:eastAsiaTheme="minorEastAsia" w:hAnsi="Times New Roman"/>
          <w:i w:val="0"/>
          <w:iCs w:val="0"/>
          <w:lang w:eastAsia="zh-CN"/>
        </w:rPr>
      </w:pPr>
      <w:r w:rsidRPr="00796DE2">
        <w:rPr>
          <w:rStyle w:val="af9"/>
          <w:rFonts w:ascii="Times New Roman" w:eastAsiaTheme="minorEastAsia" w:hAnsi="Times New Roman"/>
          <w:i w:val="0"/>
          <w:iCs w:val="0"/>
          <w:lang w:eastAsia="zh-CN"/>
        </w:rPr>
        <w:t>Evaluation results</w:t>
      </w:r>
    </w:p>
    <w:p w14:paraId="3302F7E0" w14:textId="1872E2A5" w:rsidR="003C204D" w:rsidRPr="00796DE2" w:rsidRDefault="003D4042" w:rsidP="003C204D">
      <w:pPr>
        <w:pStyle w:val="3"/>
        <w:rPr>
          <w:rFonts w:ascii="Times New Roman" w:hAnsi="Times New Roman"/>
        </w:rPr>
      </w:pPr>
      <w:r w:rsidRPr="00796DE2">
        <w:rPr>
          <w:rFonts w:ascii="Times New Roman" w:hAnsi="Times New Roman"/>
          <w:lang w:eastAsia="ja-JP"/>
        </w:rPr>
        <w:t xml:space="preserve">Scheme 1 with preferred resources </w:t>
      </w:r>
      <w:r w:rsidR="0096437E" w:rsidRPr="00796DE2">
        <w:rPr>
          <w:rFonts w:ascii="Times New Roman" w:hAnsi="Times New Roman"/>
          <w:lang w:eastAsia="ja-JP"/>
        </w:rPr>
        <w:t>transmitted</w:t>
      </w:r>
    </w:p>
    <w:p w14:paraId="2BA979B5" w14:textId="1C57CF32" w:rsidR="003C204D" w:rsidRPr="00796DE2" w:rsidRDefault="003C204D" w:rsidP="003C204D">
      <w:pPr>
        <w:pStyle w:val="3GPPText"/>
        <w:rPr>
          <w:color w:val="000000"/>
          <w:szCs w:val="22"/>
          <w:lang w:eastAsia="ja-JP"/>
        </w:rPr>
      </w:pPr>
      <w:r w:rsidRPr="00796DE2">
        <w:rPr>
          <w:rFonts w:eastAsia="MS Mincho"/>
          <w:lang w:eastAsia="ja-JP"/>
        </w:rPr>
        <w:t xml:space="preserve">A system-level simulation is performed to evaluate </w:t>
      </w:r>
      <w:r w:rsidR="00823F46" w:rsidRPr="00796DE2">
        <w:rPr>
          <w:rFonts w:eastAsia="MS Mincho"/>
          <w:lang w:eastAsia="ja-JP"/>
        </w:rPr>
        <w:t>Scheme 1 with preferred resources transmitted</w:t>
      </w:r>
      <w:r w:rsidRPr="00796DE2">
        <w:rPr>
          <w:rFonts w:eastAsia="MS Mincho"/>
          <w:lang w:eastAsia="ja-JP"/>
        </w:rPr>
        <w:t xml:space="preserve">. </w:t>
      </w:r>
      <w:r w:rsidRPr="00796DE2">
        <w:rPr>
          <w:rFonts w:eastAsia="MS Mincho"/>
          <w:lang w:val="en-GB" w:eastAsia="ja-JP"/>
        </w:rPr>
        <w:t xml:space="preserve">In the simulation, unicast with periodic traffic is simulated for </w:t>
      </w:r>
      <w:r w:rsidR="000E33CC" w:rsidRPr="00796DE2">
        <w:rPr>
          <w:rFonts w:eastAsia="MS Mincho"/>
          <w:lang w:val="en-GB" w:eastAsia="ja-JP"/>
        </w:rPr>
        <w:t>h</w:t>
      </w:r>
      <w:r w:rsidRPr="00796DE2">
        <w:rPr>
          <w:rFonts w:eastAsia="MS Mincho"/>
          <w:lang w:val="en-GB" w:eastAsia="ja-JP"/>
        </w:rPr>
        <w:t>ighway</w:t>
      </w:r>
      <w:r w:rsidR="00885A45" w:rsidRPr="00796DE2">
        <w:rPr>
          <w:rFonts w:eastAsia="MS Mincho"/>
          <w:lang w:val="en-GB" w:eastAsia="ja-JP"/>
        </w:rPr>
        <w:t xml:space="preserve"> and </w:t>
      </w:r>
      <w:r w:rsidR="000E33CC" w:rsidRPr="00796DE2">
        <w:rPr>
          <w:rFonts w:eastAsia="MS Mincho"/>
          <w:lang w:val="en-GB" w:eastAsia="ja-JP"/>
        </w:rPr>
        <w:t>u</w:t>
      </w:r>
      <w:r w:rsidR="00885A45" w:rsidRPr="00796DE2">
        <w:rPr>
          <w:rFonts w:eastAsia="MS Mincho"/>
          <w:lang w:val="en-GB" w:eastAsia="ja-JP"/>
        </w:rPr>
        <w:t>rban</w:t>
      </w:r>
      <w:r w:rsidRPr="00796DE2">
        <w:rPr>
          <w:rFonts w:eastAsia="MS Mincho"/>
          <w:lang w:val="en-GB" w:eastAsia="ja-JP"/>
        </w:rPr>
        <w:t xml:space="preserve"> scenario</w:t>
      </w:r>
      <w:r w:rsidR="00885A45" w:rsidRPr="00796DE2">
        <w:rPr>
          <w:rFonts w:eastAsia="MS Mincho"/>
          <w:lang w:val="en-GB" w:eastAsia="ja-JP"/>
        </w:rPr>
        <w:t>s</w:t>
      </w:r>
      <w:r w:rsidRPr="00796DE2">
        <w:rPr>
          <w:rFonts w:eastAsia="MS Mincho"/>
          <w:lang w:val="en-GB" w:eastAsia="ja-JP"/>
        </w:rPr>
        <w:t>. For inter-UE coordination, RX UE A sends TX UE B an assistance table with the size of N×M, where N is the length of the selection window in slots (e.g., N=20 slots), and M is the number of candidate resources in the frequency domain (e.g., M=4 for sub-channel size = 15 RBs with 20MHz). Each element in the table simply indicates whether it is the preferred candidate or not with a single bit (0 or 1). The intersection of the resources recommended by UE A and pre-selected by UE B is used for UE-B transmission. Other</w:t>
      </w:r>
      <w:r w:rsidRPr="00796DE2">
        <w:rPr>
          <w:color w:val="000000"/>
          <w:szCs w:val="22"/>
          <w:lang w:eastAsia="ja-JP"/>
        </w:rPr>
        <w:t xml:space="preserve"> simulation assumptions are listed in </w:t>
      </w:r>
      <w:r w:rsidRPr="00796DE2">
        <w:rPr>
          <w:color w:val="000000"/>
          <w:szCs w:val="22"/>
          <w:lang w:eastAsia="ja-JP"/>
        </w:rPr>
        <w:fldChar w:fldCharType="begin"/>
      </w:r>
      <w:r w:rsidRPr="00796DE2">
        <w:rPr>
          <w:color w:val="000000"/>
          <w:szCs w:val="22"/>
          <w:lang w:eastAsia="ja-JP"/>
        </w:rPr>
        <w:instrText xml:space="preserve"> REF _Ref521072138 \h  \* MERGEFORMAT </w:instrText>
      </w:r>
      <w:r w:rsidRPr="00796DE2">
        <w:rPr>
          <w:color w:val="000000"/>
          <w:szCs w:val="22"/>
          <w:lang w:eastAsia="ja-JP"/>
        </w:rPr>
      </w:r>
      <w:r w:rsidRPr="00796DE2">
        <w:rPr>
          <w:color w:val="000000"/>
          <w:szCs w:val="22"/>
          <w:lang w:eastAsia="ja-JP"/>
        </w:rPr>
        <w:fldChar w:fldCharType="separate"/>
      </w:r>
      <w:r w:rsidRPr="00796DE2">
        <w:rPr>
          <w:color w:val="000000"/>
          <w:szCs w:val="22"/>
        </w:rPr>
        <w:t xml:space="preserve">Table </w:t>
      </w:r>
      <w:r w:rsidRPr="00796DE2">
        <w:rPr>
          <w:noProof/>
          <w:color w:val="000000"/>
          <w:szCs w:val="22"/>
        </w:rPr>
        <w:t>1</w:t>
      </w:r>
      <w:r w:rsidRPr="00796DE2">
        <w:rPr>
          <w:color w:val="000000"/>
          <w:szCs w:val="22"/>
          <w:lang w:eastAsia="ja-JP"/>
        </w:rPr>
        <w:fldChar w:fldCharType="end"/>
      </w:r>
      <w:r w:rsidRPr="00796DE2">
        <w:rPr>
          <w:color w:val="000000"/>
          <w:szCs w:val="22"/>
          <w:lang w:eastAsia="ja-JP"/>
        </w:rPr>
        <w:t xml:space="preserve"> in Annex.</w:t>
      </w:r>
    </w:p>
    <w:p w14:paraId="1FAEED52" w14:textId="77777777" w:rsidR="003C204D" w:rsidRPr="00796DE2" w:rsidRDefault="003C204D" w:rsidP="003C204D">
      <w:pPr>
        <w:pStyle w:val="3GPPText"/>
        <w:rPr>
          <w:rFonts w:eastAsiaTheme="minorEastAsia"/>
          <w:lang w:eastAsia="zh-CN"/>
        </w:rPr>
      </w:pPr>
      <w:r w:rsidRPr="00796DE2">
        <w:rPr>
          <w:rFonts w:eastAsiaTheme="minorEastAsia"/>
          <w:lang w:eastAsia="zh-CN"/>
        </w:rPr>
        <w:t>The following three schemes S1, S2 and S3 are evaluated.</w:t>
      </w:r>
    </w:p>
    <w:p w14:paraId="14D33118" w14:textId="77777777" w:rsidR="003C204D" w:rsidRPr="00796DE2" w:rsidRDefault="003C204D" w:rsidP="003C204D">
      <w:pPr>
        <w:pStyle w:val="3GPPText"/>
        <w:numPr>
          <w:ilvl w:val="0"/>
          <w:numId w:val="32"/>
        </w:numPr>
        <w:rPr>
          <w:rFonts w:eastAsia="MS Mincho"/>
          <w:lang w:val="en-GB" w:eastAsia="ja-JP"/>
        </w:rPr>
      </w:pPr>
      <w:r w:rsidRPr="00796DE2">
        <w:rPr>
          <w:rFonts w:eastAsiaTheme="minorEastAsia"/>
          <w:lang w:eastAsia="zh-CN"/>
        </w:rPr>
        <w:t>S1 without inter-UE coordination (100 RBs)</w:t>
      </w:r>
    </w:p>
    <w:p w14:paraId="050F1215" w14:textId="77777777" w:rsidR="003C204D" w:rsidRPr="00796DE2" w:rsidRDefault="003C204D" w:rsidP="003C204D">
      <w:pPr>
        <w:pStyle w:val="3GPPText"/>
        <w:numPr>
          <w:ilvl w:val="0"/>
          <w:numId w:val="32"/>
        </w:numPr>
        <w:rPr>
          <w:rFonts w:eastAsia="MS Mincho"/>
          <w:lang w:val="en-GB" w:eastAsia="ja-JP"/>
        </w:rPr>
      </w:pPr>
      <w:r w:rsidRPr="00796DE2">
        <w:rPr>
          <w:rFonts w:eastAsiaTheme="minorEastAsia"/>
          <w:lang w:eastAsia="zh-CN"/>
        </w:rPr>
        <w:lastRenderedPageBreak/>
        <w:t>S2 without inter-UE coordination (90 RBs)</w:t>
      </w:r>
    </w:p>
    <w:p w14:paraId="2E355120" w14:textId="77777777" w:rsidR="003C204D" w:rsidRPr="00796DE2" w:rsidRDefault="003C204D" w:rsidP="003C204D">
      <w:pPr>
        <w:pStyle w:val="3GPPText"/>
        <w:numPr>
          <w:ilvl w:val="0"/>
          <w:numId w:val="32"/>
        </w:numPr>
        <w:rPr>
          <w:rFonts w:eastAsia="MS Mincho"/>
          <w:lang w:val="en-GB" w:eastAsia="ja-JP"/>
        </w:rPr>
      </w:pPr>
      <w:r w:rsidRPr="00796DE2">
        <w:rPr>
          <w:rFonts w:eastAsia="MS Mincho"/>
          <w:lang w:eastAsia="ja-JP"/>
        </w:rPr>
        <w:t>S3 with inter-UE coordination (90 RBs)</w:t>
      </w:r>
    </w:p>
    <w:p w14:paraId="4E75F385" w14:textId="77777777" w:rsidR="003C204D" w:rsidRPr="00796DE2" w:rsidRDefault="003C204D" w:rsidP="003C204D">
      <w:pPr>
        <w:pStyle w:val="3GPPText"/>
        <w:rPr>
          <w:rFonts w:eastAsia="MS Mincho"/>
          <w:lang w:val="en-GB" w:eastAsia="ja-JP"/>
        </w:rPr>
      </w:pPr>
      <w:r w:rsidRPr="00796DE2">
        <w:rPr>
          <w:rFonts w:eastAsia="MS Mincho"/>
          <w:lang w:val="en-GB" w:eastAsia="ja-JP"/>
        </w:rPr>
        <w:t>For S1, one sub-channel includes 25 RBs, resulting in 4 sub-channels in the 20MHz bandwidth. UE B uses 2 sub-channels for each TB transmission. Totally 100 RBs can be used for PSSCH transmission.</w:t>
      </w:r>
    </w:p>
    <w:p w14:paraId="1E0C0651" w14:textId="77777777" w:rsidR="003C204D" w:rsidRPr="00796DE2" w:rsidRDefault="003C204D" w:rsidP="003C204D">
      <w:pPr>
        <w:pStyle w:val="3GPPText"/>
        <w:rPr>
          <w:rFonts w:eastAsia="MS Mincho"/>
          <w:lang w:val="en-GB" w:eastAsia="ja-JP"/>
        </w:rPr>
      </w:pPr>
      <w:r w:rsidRPr="00796DE2">
        <w:rPr>
          <w:rFonts w:eastAsia="MS Mincho"/>
          <w:lang w:val="en-GB" w:eastAsia="ja-JP"/>
        </w:rPr>
        <w:t xml:space="preserve">For S3, one sub-channel includes 15 RBs, resulting in 6 sub-channels in the 20MHz bandwidth. UE B uses 3 sub-channels for each TB transmission. Only 90 RBs out of 100 RBs can be used for PSSCH transmission. The remaining 10 RBs are assumed as the permanent overhead of the coordination information. In this case, the number of candidates possible for TB transmission becomes 4 in each slot, requiring the assistance table with the size of 20×4=80. It is assumed that 10 RBs are dedicated for the transmission of two assistance tables in each slot. This further results in the code rate of 0.074, derived by the transmission parameters for the assistance table, such as 5 RBs, QPSK. </w:t>
      </w:r>
    </w:p>
    <w:p w14:paraId="4E5B1277" w14:textId="77777777" w:rsidR="003C204D" w:rsidRPr="00796DE2" w:rsidRDefault="003C204D" w:rsidP="003C204D">
      <w:pPr>
        <w:pStyle w:val="3GPPText"/>
        <w:rPr>
          <w:rFonts w:eastAsiaTheme="minorEastAsia"/>
          <w:lang w:val="en-GB" w:eastAsia="zh-CN"/>
        </w:rPr>
      </w:pPr>
      <w:r w:rsidRPr="00796DE2">
        <w:rPr>
          <w:rFonts w:eastAsiaTheme="minorEastAsia"/>
          <w:lang w:eastAsia="zh-CN"/>
        </w:rPr>
        <w:t>For S2, the sub-channel allocation is the same as that of S3.</w:t>
      </w:r>
    </w:p>
    <w:p w14:paraId="5E49A3CE" w14:textId="4A1DF751" w:rsidR="00FE41C1" w:rsidRPr="00796DE2" w:rsidRDefault="003C204D" w:rsidP="003C204D">
      <w:pPr>
        <w:pStyle w:val="3GPPText"/>
        <w:tabs>
          <w:tab w:val="left" w:pos="284"/>
        </w:tabs>
        <w:jc w:val="center"/>
        <w:rPr>
          <w:rFonts w:eastAsia="MS Mincho"/>
          <w:lang w:eastAsia="ja-JP"/>
        </w:rPr>
      </w:pPr>
      <w:r w:rsidRPr="00796DE2">
        <w:rPr>
          <w:rFonts w:eastAsia="MS Mincho"/>
          <w:noProof/>
          <w:lang w:eastAsia="ja-JP"/>
        </w:rPr>
        <w:drawing>
          <wp:inline distT="0" distB="0" distL="0" distR="0" wp14:anchorId="0F84FB1B" wp14:editId="03359D67">
            <wp:extent cx="4590415" cy="2761615"/>
            <wp:effectExtent l="0" t="0" r="635"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590415" cy="2761615"/>
                    </a:xfrm>
                    <a:prstGeom prst="rect">
                      <a:avLst/>
                    </a:prstGeom>
                    <a:noFill/>
                  </pic:spPr>
                </pic:pic>
              </a:graphicData>
            </a:graphic>
          </wp:inline>
        </w:drawing>
      </w:r>
    </w:p>
    <w:p w14:paraId="7CE24CCB" w14:textId="24D756E0" w:rsidR="00FE41C1" w:rsidRPr="00796DE2" w:rsidRDefault="00FE41C1" w:rsidP="00FE41C1">
      <w:pPr>
        <w:pStyle w:val="a4"/>
        <w:jc w:val="center"/>
        <w:rPr>
          <w:sz w:val="22"/>
        </w:rPr>
      </w:pPr>
      <w:bookmarkStart w:id="25" w:name="_Ref71544797"/>
      <w:r w:rsidRPr="00796DE2">
        <w:rPr>
          <w:sz w:val="22"/>
        </w:rPr>
        <w:t xml:space="preserve">Figure </w:t>
      </w:r>
      <w:r w:rsidRPr="00796DE2">
        <w:rPr>
          <w:sz w:val="22"/>
        </w:rPr>
        <w:fldChar w:fldCharType="begin"/>
      </w:r>
      <w:r w:rsidRPr="00796DE2">
        <w:rPr>
          <w:sz w:val="22"/>
        </w:rPr>
        <w:instrText xml:space="preserve"> SEQ Figure \* ARABIC </w:instrText>
      </w:r>
      <w:r w:rsidRPr="00796DE2">
        <w:rPr>
          <w:sz w:val="22"/>
        </w:rPr>
        <w:fldChar w:fldCharType="separate"/>
      </w:r>
      <w:r w:rsidRPr="00796DE2">
        <w:rPr>
          <w:noProof/>
          <w:sz w:val="22"/>
        </w:rPr>
        <w:t>14</w:t>
      </w:r>
      <w:r w:rsidRPr="00796DE2">
        <w:rPr>
          <w:sz w:val="22"/>
        </w:rPr>
        <w:fldChar w:fldCharType="end"/>
      </w:r>
      <w:bookmarkEnd w:id="25"/>
      <w:r w:rsidRPr="00796DE2">
        <w:rPr>
          <w:sz w:val="22"/>
        </w:rPr>
        <w:t xml:space="preserve">: PRR performance of </w:t>
      </w:r>
      <w:r w:rsidR="00B95D1C" w:rsidRPr="00796DE2">
        <w:rPr>
          <w:sz w:val="22"/>
        </w:rPr>
        <w:t>Scheme 1 with preferred resources transmitted for highway</w:t>
      </w:r>
      <w:r w:rsidRPr="00796DE2">
        <w:rPr>
          <w:sz w:val="22"/>
        </w:rPr>
        <w:t>.</w:t>
      </w:r>
    </w:p>
    <w:p w14:paraId="7AA5C453" w14:textId="77777777" w:rsidR="00FE41C1" w:rsidRPr="00796DE2" w:rsidRDefault="00FE41C1" w:rsidP="003C204D">
      <w:pPr>
        <w:pStyle w:val="3GPPText"/>
        <w:tabs>
          <w:tab w:val="left" w:pos="284"/>
        </w:tabs>
        <w:jc w:val="center"/>
        <w:rPr>
          <w:rFonts w:eastAsia="MS Mincho"/>
          <w:lang w:val="en-GB" w:eastAsia="ja-JP"/>
        </w:rPr>
      </w:pPr>
    </w:p>
    <w:p w14:paraId="16E02C2F" w14:textId="3AE42AC5" w:rsidR="003C204D" w:rsidRPr="00796DE2" w:rsidRDefault="00FE41C1" w:rsidP="003C204D">
      <w:pPr>
        <w:pStyle w:val="3GPPText"/>
        <w:tabs>
          <w:tab w:val="left" w:pos="284"/>
        </w:tabs>
        <w:jc w:val="center"/>
        <w:rPr>
          <w:rFonts w:eastAsia="MS Mincho"/>
          <w:lang w:eastAsia="ja-JP"/>
        </w:rPr>
      </w:pPr>
      <w:r w:rsidRPr="00796DE2">
        <w:rPr>
          <w:rFonts w:eastAsia="MS Mincho"/>
          <w:noProof/>
          <w:lang w:eastAsia="ja-JP"/>
        </w:rPr>
        <w:drawing>
          <wp:inline distT="0" distB="0" distL="0" distR="0" wp14:anchorId="7DDA9668" wp14:editId="1C29B400">
            <wp:extent cx="4584700" cy="2755900"/>
            <wp:effectExtent l="0" t="0" r="6350" b="635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310BCF75" w14:textId="765A9B30" w:rsidR="003C204D" w:rsidRPr="00796DE2" w:rsidRDefault="003C204D" w:rsidP="003C204D">
      <w:pPr>
        <w:pStyle w:val="a4"/>
        <w:jc w:val="center"/>
        <w:rPr>
          <w:sz w:val="22"/>
        </w:rPr>
      </w:pPr>
      <w:bookmarkStart w:id="26" w:name="_Ref68382909"/>
      <w:r w:rsidRPr="00796DE2">
        <w:rPr>
          <w:sz w:val="22"/>
        </w:rPr>
        <w:lastRenderedPageBreak/>
        <w:t xml:space="preserve">Figure </w:t>
      </w:r>
      <w:r w:rsidRPr="00796DE2">
        <w:rPr>
          <w:sz w:val="22"/>
        </w:rPr>
        <w:fldChar w:fldCharType="begin"/>
      </w:r>
      <w:r w:rsidRPr="00796DE2">
        <w:rPr>
          <w:sz w:val="22"/>
        </w:rPr>
        <w:instrText xml:space="preserve"> SEQ Figure \* ARABIC </w:instrText>
      </w:r>
      <w:r w:rsidRPr="00796DE2">
        <w:rPr>
          <w:sz w:val="22"/>
        </w:rPr>
        <w:fldChar w:fldCharType="separate"/>
      </w:r>
      <w:r w:rsidR="00960B4C" w:rsidRPr="00796DE2">
        <w:rPr>
          <w:noProof/>
          <w:sz w:val="22"/>
        </w:rPr>
        <w:t>15</w:t>
      </w:r>
      <w:r w:rsidRPr="00796DE2">
        <w:rPr>
          <w:sz w:val="22"/>
        </w:rPr>
        <w:fldChar w:fldCharType="end"/>
      </w:r>
      <w:bookmarkEnd w:id="26"/>
      <w:r w:rsidRPr="00796DE2">
        <w:rPr>
          <w:sz w:val="22"/>
        </w:rPr>
        <w:t xml:space="preserve">: PRR performance of </w:t>
      </w:r>
      <w:r w:rsidR="00B95D1C" w:rsidRPr="00796DE2">
        <w:rPr>
          <w:sz w:val="22"/>
        </w:rPr>
        <w:t>Scheme 1 with preferred resources transmitted for urban</w:t>
      </w:r>
      <w:r w:rsidRPr="00796DE2">
        <w:rPr>
          <w:sz w:val="22"/>
        </w:rPr>
        <w:t>.</w:t>
      </w:r>
    </w:p>
    <w:p w14:paraId="2D2280D0" w14:textId="67D35447" w:rsidR="003C204D" w:rsidRPr="00796DE2" w:rsidRDefault="003C204D" w:rsidP="003C204D">
      <w:pPr>
        <w:pStyle w:val="3GPPText"/>
        <w:tabs>
          <w:tab w:val="left" w:pos="284"/>
        </w:tabs>
        <w:rPr>
          <w:rFonts w:eastAsiaTheme="minorEastAsia"/>
          <w:lang w:eastAsia="zh-CN"/>
        </w:rPr>
      </w:pPr>
      <w:r w:rsidRPr="00796DE2">
        <w:rPr>
          <w:rFonts w:eastAsiaTheme="minorEastAsia"/>
          <w:lang w:eastAsia="zh-CN"/>
        </w:rPr>
        <w:t>The effectiveness of inter-UE coordination with signaling overhead can be verified by comparing S1 with S3. As shown in</w:t>
      </w:r>
      <w:r w:rsidR="009C4A22" w:rsidRPr="00796DE2">
        <w:rPr>
          <w:rFonts w:eastAsiaTheme="minorEastAsia"/>
          <w:lang w:eastAsia="zh-CN"/>
        </w:rPr>
        <w:t xml:space="preserve"> </w:t>
      </w:r>
      <w:r w:rsidR="009C4A22" w:rsidRPr="00796DE2">
        <w:rPr>
          <w:rFonts w:eastAsiaTheme="minorEastAsia"/>
          <w:lang w:eastAsia="zh-CN"/>
        </w:rPr>
        <w:fldChar w:fldCharType="begin"/>
      </w:r>
      <w:r w:rsidR="009C4A22" w:rsidRPr="00796DE2">
        <w:rPr>
          <w:rFonts w:eastAsiaTheme="minorEastAsia"/>
          <w:lang w:eastAsia="zh-CN"/>
        </w:rPr>
        <w:instrText xml:space="preserve"> REF _Ref71544797 \h </w:instrText>
      </w:r>
      <w:r w:rsidR="006F1076" w:rsidRPr="00796DE2">
        <w:rPr>
          <w:rFonts w:eastAsiaTheme="minorEastAsia"/>
          <w:lang w:eastAsia="zh-CN"/>
        </w:rPr>
        <w:instrText xml:space="preserve"> \* MERGEFORMAT </w:instrText>
      </w:r>
      <w:r w:rsidR="009C4A22" w:rsidRPr="00796DE2">
        <w:rPr>
          <w:rFonts w:eastAsiaTheme="minorEastAsia"/>
          <w:lang w:eastAsia="zh-CN"/>
        </w:rPr>
      </w:r>
      <w:r w:rsidR="009C4A22" w:rsidRPr="00796DE2">
        <w:rPr>
          <w:rFonts w:eastAsiaTheme="minorEastAsia"/>
          <w:lang w:eastAsia="zh-CN"/>
        </w:rPr>
        <w:fldChar w:fldCharType="separate"/>
      </w:r>
      <w:r w:rsidR="009C4A22" w:rsidRPr="00796DE2">
        <w:t xml:space="preserve">Figure </w:t>
      </w:r>
      <w:r w:rsidR="009C4A22" w:rsidRPr="00796DE2">
        <w:rPr>
          <w:noProof/>
        </w:rPr>
        <w:t>14</w:t>
      </w:r>
      <w:r w:rsidR="009C4A22" w:rsidRPr="00796DE2">
        <w:rPr>
          <w:rFonts w:eastAsiaTheme="minorEastAsia"/>
          <w:lang w:eastAsia="zh-CN"/>
        </w:rPr>
        <w:fldChar w:fldCharType="end"/>
      </w:r>
      <w:r w:rsidR="009C4A22" w:rsidRPr="00796DE2">
        <w:rPr>
          <w:rFonts w:eastAsiaTheme="minorEastAsia"/>
          <w:lang w:eastAsia="zh-CN"/>
        </w:rPr>
        <w:t xml:space="preserve"> and</w:t>
      </w:r>
      <w:r w:rsidRPr="00796DE2">
        <w:rPr>
          <w:rFonts w:eastAsiaTheme="minorEastAsia"/>
          <w:lang w:eastAsia="zh-CN"/>
        </w:rPr>
        <w:t xml:space="preserve"> </w:t>
      </w:r>
      <w:r w:rsidRPr="00796DE2">
        <w:rPr>
          <w:rFonts w:eastAsiaTheme="minorEastAsia"/>
          <w:lang w:eastAsia="zh-CN"/>
        </w:rPr>
        <w:fldChar w:fldCharType="begin"/>
      </w:r>
      <w:r w:rsidRPr="00796DE2">
        <w:rPr>
          <w:rFonts w:eastAsiaTheme="minorEastAsia"/>
          <w:lang w:eastAsia="zh-CN"/>
        </w:rPr>
        <w:instrText xml:space="preserve"> REF _Ref68382909 \h  \* MERGEFORMAT </w:instrText>
      </w:r>
      <w:r w:rsidRPr="00796DE2">
        <w:rPr>
          <w:rFonts w:eastAsiaTheme="minorEastAsia"/>
          <w:lang w:eastAsia="zh-CN"/>
        </w:rPr>
      </w:r>
      <w:r w:rsidRPr="00796DE2">
        <w:rPr>
          <w:rFonts w:eastAsiaTheme="minorEastAsia"/>
          <w:lang w:eastAsia="zh-CN"/>
        </w:rPr>
        <w:fldChar w:fldCharType="separate"/>
      </w:r>
      <w:r w:rsidR="009C4A22" w:rsidRPr="00796DE2">
        <w:t xml:space="preserve">Figure </w:t>
      </w:r>
      <w:r w:rsidR="009C4A22" w:rsidRPr="00796DE2">
        <w:rPr>
          <w:noProof/>
        </w:rPr>
        <w:t>15</w:t>
      </w:r>
      <w:r w:rsidRPr="00796DE2">
        <w:rPr>
          <w:rFonts w:eastAsiaTheme="minorEastAsia"/>
          <w:lang w:eastAsia="zh-CN"/>
        </w:rPr>
        <w:fldChar w:fldCharType="end"/>
      </w:r>
      <w:r w:rsidRPr="00796DE2">
        <w:rPr>
          <w:rFonts w:eastAsiaTheme="minorEastAsia"/>
          <w:lang w:eastAsia="zh-CN"/>
        </w:rPr>
        <w:t xml:space="preserve">, S3 outperforms S1 when the distance becomes relatively large. For example, about 2% PRR gain can be achieved </w:t>
      </w:r>
      <w:r w:rsidR="007235D7" w:rsidRPr="00796DE2">
        <w:rPr>
          <w:rFonts w:eastAsiaTheme="minorEastAsia"/>
          <w:lang w:eastAsia="zh-CN"/>
        </w:rPr>
        <w:t>at</w:t>
      </w:r>
      <w:r w:rsidRPr="00796DE2">
        <w:rPr>
          <w:rFonts w:eastAsiaTheme="minorEastAsia"/>
          <w:lang w:eastAsia="zh-CN"/>
        </w:rPr>
        <w:t xml:space="preserve"> 320m</w:t>
      </w:r>
      <w:r w:rsidR="007235D7" w:rsidRPr="00796DE2">
        <w:rPr>
          <w:rFonts w:eastAsiaTheme="minorEastAsia"/>
          <w:lang w:eastAsia="zh-CN"/>
        </w:rPr>
        <w:t xml:space="preserve"> for </w:t>
      </w:r>
      <w:r w:rsidR="000E33CC" w:rsidRPr="00796DE2">
        <w:rPr>
          <w:rFonts w:eastAsiaTheme="minorEastAsia"/>
          <w:lang w:eastAsia="zh-CN"/>
        </w:rPr>
        <w:t>h</w:t>
      </w:r>
      <w:r w:rsidR="007235D7" w:rsidRPr="00796DE2">
        <w:rPr>
          <w:rFonts w:eastAsiaTheme="minorEastAsia"/>
          <w:lang w:eastAsia="zh-CN"/>
        </w:rPr>
        <w:t xml:space="preserve">ighway and at 150m for </w:t>
      </w:r>
      <w:r w:rsidR="000E33CC" w:rsidRPr="00796DE2">
        <w:rPr>
          <w:rFonts w:eastAsiaTheme="minorEastAsia"/>
          <w:lang w:eastAsia="zh-CN"/>
        </w:rPr>
        <w:t>u</w:t>
      </w:r>
      <w:r w:rsidR="007235D7" w:rsidRPr="00796DE2">
        <w:rPr>
          <w:rFonts w:eastAsiaTheme="minorEastAsia"/>
          <w:lang w:eastAsia="zh-CN"/>
        </w:rPr>
        <w:t>rban</w:t>
      </w:r>
      <w:r w:rsidRPr="00796DE2">
        <w:rPr>
          <w:rFonts w:eastAsiaTheme="minorEastAsia"/>
          <w:lang w:eastAsia="zh-CN"/>
        </w:rPr>
        <w:t>. Th</w:t>
      </w:r>
      <w:r w:rsidR="005776CA" w:rsidRPr="00796DE2">
        <w:rPr>
          <w:rFonts w:eastAsiaTheme="minorEastAsia"/>
          <w:lang w:eastAsia="zh-CN"/>
        </w:rPr>
        <w:t>ese results</w:t>
      </w:r>
      <w:r w:rsidRPr="00796DE2">
        <w:rPr>
          <w:rFonts w:eastAsiaTheme="minorEastAsia"/>
          <w:lang w:eastAsia="zh-CN"/>
        </w:rPr>
        <w:t xml:space="preserve"> </w:t>
      </w:r>
      <w:r w:rsidR="005776CA" w:rsidRPr="00796DE2">
        <w:rPr>
          <w:rFonts w:eastAsiaTheme="minorEastAsia"/>
          <w:lang w:eastAsia="zh-CN"/>
        </w:rPr>
        <w:t xml:space="preserve">have </w:t>
      </w:r>
      <w:r w:rsidRPr="00796DE2">
        <w:rPr>
          <w:rFonts w:eastAsiaTheme="minorEastAsia"/>
          <w:lang w:eastAsia="zh-CN"/>
        </w:rPr>
        <w:t>verif</w:t>
      </w:r>
      <w:r w:rsidR="005776CA" w:rsidRPr="00796DE2">
        <w:rPr>
          <w:rFonts w:eastAsiaTheme="minorEastAsia"/>
          <w:lang w:eastAsia="zh-CN"/>
        </w:rPr>
        <w:t>ied</w:t>
      </w:r>
      <w:r w:rsidRPr="00796DE2">
        <w:rPr>
          <w:rFonts w:eastAsiaTheme="minorEastAsia"/>
          <w:lang w:eastAsia="zh-CN"/>
        </w:rPr>
        <w:t xml:space="preserve"> the effectiveness of inter-UE coordination in the realistic scenario where the signaling overhead is taken into account. Actually, the overhead here is assumed to be relatively large and is </w:t>
      </w:r>
      <w:r w:rsidR="00FB298E" w:rsidRPr="00796DE2">
        <w:rPr>
          <w:rFonts w:eastAsiaTheme="minorEastAsia"/>
          <w:lang w:eastAsia="zh-CN"/>
        </w:rPr>
        <w:t>dedicated</w:t>
      </w:r>
      <w:r w:rsidRPr="00796DE2">
        <w:rPr>
          <w:rFonts w:eastAsiaTheme="minorEastAsia"/>
          <w:lang w:eastAsia="zh-CN"/>
        </w:rPr>
        <w:t xml:space="preserve"> for the use of the coordination information. However, even in this case, the PRR gain can still be observed for unicast. From our simulations, it seems that inter-UE coordination is more meaningful for unicast. In the contribution </w:t>
      </w:r>
      <w:r w:rsidRPr="00796DE2">
        <w:rPr>
          <w:rFonts w:eastAsiaTheme="minorEastAsia"/>
          <w:lang w:eastAsia="zh-CN"/>
        </w:rPr>
        <w:fldChar w:fldCharType="begin"/>
      </w:r>
      <w:r w:rsidRPr="00796DE2">
        <w:rPr>
          <w:rFonts w:eastAsiaTheme="minorEastAsia"/>
          <w:lang w:eastAsia="zh-CN"/>
        </w:rPr>
        <w:instrText xml:space="preserve"> REF _Ref68515471 \n \h </w:instrText>
      </w:r>
      <w:r w:rsidR="00050AC8" w:rsidRPr="00796DE2">
        <w:rPr>
          <w:rFonts w:eastAsiaTheme="minorEastAsia"/>
          <w:lang w:eastAsia="zh-CN"/>
        </w:rPr>
        <w:instrText xml:space="preserve"> \* MERGEFORMAT </w:instrText>
      </w:r>
      <w:r w:rsidRPr="00796DE2">
        <w:rPr>
          <w:rFonts w:eastAsiaTheme="minorEastAsia"/>
          <w:lang w:eastAsia="zh-CN"/>
        </w:rPr>
      </w:r>
      <w:r w:rsidRPr="00796DE2">
        <w:rPr>
          <w:rFonts w:eastAsiaTheme="minorEastAsia"/>
          <w:lang w:eastAsia="zh-CN"/>
        </w:rPr>
        <w:fldChar w:fldCharType="separate"/>
      </w:r>
      <w:r w:rsidRPr="00796DE2">
        <w:rPr>
          <w:rFonts w:eastAsiaTheme="minorEastAsia"/>
          <w:lang w:eastAsia="zh-CN"/>
        </w:rPr>
        <w:t>[2]</w:t>
      </w:r>
      <w:r w:rsidRPr="00796DE2">
        <w:rPr>
          <w:rFonts w:eastAsiaTheme="minorEastAsia"/>
          <w:lang w:eastAsia="zh-CN"/>
        </w:rPr>
        <w:fldChar w:fldCharType="end"/>
      </w:r>
      <w:r w:rsidRPr="00796DE2">
        <w:rPr>
          <w:rFonts w:eastAsiaTheme="minorEastAsia"/>
          <w:lang w:eastAsia="zh-CN"/>
        </w:rPr>
        <w:t xml:space="preserve"> </w:t>
      </w:r>
      <w:r w:rsidR="0024347E" w:rsidRPr="00796DE2">
        <w:rPr>
          <w:rFonts w:eastAsiaTheme="minorEastAsia"/>
          <w:lang w:eastAsia="zh-CN"/>
        </w:rPr>
        <w:t>for RAN1#104</w:t>
      </w:r>
      <w:r w:rsidRPr="00796DE2">
        <w:rPr>
          <w:rFonts w:eastAsiaTheme="minorEastAsia"/>
          <w:lang w:eastAsia="zh-CN"/>
        </w:rPr>
        <w:t>, we show a simulation result for inter-UE coordination in groupcast where only one randomly selected group member reports the coordination information. When the signaling overhead is considered, the gain of inter-UE coordination is not observed for groupcast. Compared with that,</w:t>
      </w:r>
      <w:r w:rsidR="00322935" w:rsidRPr="00796DE2">
        <w:rPr>
          <w:rFonts w:eastAsiaTheme="minorEastAsia"/>
          <w:lang w:eastAsia="zh-CN"/>
        </w:rPr>
        <w:t xml:space="preserve"> </w:t>
      </w:r>
      <w:r w:rsidR="00322935" w:rsidRPr="00796DE2">
        <w:rPr>
          <w:rFonts w:eastAsiaTheme="minorEastAsia"/>
          <w:lang w:eastAsia="zh-CN"/>
        </w:rPr>
        <w:fldChar w:fldCharType="begin"/>
      </w:r>
      <w:r w:rsidR="00322935" w:rsidRPr="00796DE2">
        <w:rPr>
          <w:rFonts w:eastAsiaTheme="minorEastAsia"/>
          <w:lang w:eastAsia="zh-CN"/>
        </w:rPr>
        <w:instrText xml:space="preserve"> REF _Ref71544797 \h </w:instrText>
      </w:r>
      <w:r w:rsidR="006F1076" w:rsidRPr="00796DE2">
        <w:rPr>
          <w:rFonts w:eastAsiaTheme="minorEastAsia"/>
          <w:lang w:eastAsia="zh-CN"/>
        </w:rPr>
        <w:instrText xml:space="preserve"> \* MERGEFORMAT </w:instrText>
      </w:r>
      <w:r w:rsidR="00322935" w:rsidRPr="00796DE2">
        <w:rPr>
          <w:rFonts w:eastAsiaTheme="minorEastAsia"/>
          <w:lang w:eastAsia="zh-CN"/>
        </w:rPr>
      </w:r>
      <w:r w:rsidR="00322935" w:rsidRPr="00796DE2">
        <w:rPr>
          <w:rFonts w:eastAsiaTheme="minorEastAsia"/>
          <w:lang w:eastAsia="zh-CN"/>
        </w:rPr>
        <w:fldChar w:fldCharType="separate"/>
      </w:r>
      <w:r w:rsidR="00322935" w:rsidRPr="00796DE2">
        <w:t xml:space="preserve">Figure </w:t>
      </w:r>
      <w:r w:rsidR="00322935" w:rsidRPr="00796DE2">
        <w:rPr>
          <w:noProof/>
        </w:rPr>
        <w:t>14</w:t>
      </w:r>
      <w:r w:rsidR="00322935" w:rsidRPr="00796DE2">
        <w:rPr>
          <w:rFonts w:eastAsiaTheme="minorEastAsia"/>
          <w:lang w:eastAsia="zh-CN"/>
        </w:rPr>
        <w:fldChar w:fldCharType="end"/>
      </w:r>
      <w:r w:rsidR="00322935" w:rsidRPr="00796DE2">
        <w:rPr>
          <w:rFonts w:eastAsiaTheme="minorEastAsia"/>
          <w:lang w:eastAsia="zh-CN"/>
        </w:rPr>
        <w:t xml:space="preserve"> and</w:t>
      </w:r>
      <w:r w:rsidRPr="00796DE2">
        <w:rPr>
          <w:rFonts w:eastAsiaTheme="minorEastAsia"/>
          <w:lang w:eastAsia="zh-CN"/>
        </w:rPr>
        <w:t xml:space="preserve"> </w:t>
      </w:r>
      <w:r w:rsidRPr="00796DE2">
        <w:rPr>
          <w:rFonts w:eastAsiaTheme="minorEastAsia"/>
          <w:lang w:eastAsia="zh-CN"/>
        </w:rPr>
        <w:fldChar w:fldCharType="begin"/>
      </w:r>
      <w:r w:rsidRPr="00796DE2">
        <w:rPr>
          <w:rFonts w:eastAsiaTheme="minorEastAsia"/>
          <w:lang w:eastAsia="zh-CN"/>
        </w:rPr>
        <w:instrText xml:space="preserve"> REF _Ref68382909 \h  \* MERGEFORMAT </w:instrText>
      </w:r>
      <w:r w:rsidRPr="00796DE2">
        <w:rPr>
          <w:rFonts w:eastAsiaTheme="minorEastAsia"/>
          <w:lang w:eastAsia="zh-CN"/>
        </w:rPr>
      </w:r>
      <w:r w:rsidRPr="00796DE2">
        <w:rPr>
          <w:rFonts w:eastAsiaTheme="minorEastAsia"/>
          <w:lang w:eastAsia="zh-CN"/>
        </w:rPr>
        <w:fldChar w:fldCharType="separate"/>
      </w:r>
      <w:r w:rsidR="00322935" w:rsidRPr="00796DE2">
        <w:t xml:space="preserve">Figure </w:t>
      </w:r>
      <w:r w:rsidR="00322935" w:rsidRPr="00796DE2">
        <w:rPr>
          <w:noProof/>
        </w:rPr>
        <w:t>15</w:t>
      </w:r>
      <w:r w:rsidRPr="00796DE2">
        <w:rPr>
          <w:rFonts w:eastAsiaTheme="minorEastAsia"/>
          <w:lang w:eastAsia="zh-CN"/>
        </w:rPr>
        <w:fldChar w:fldCharType="end"/>
      </w:r>
      <w:r w:rsidRPr="00796DE2">
        <w:rPr>
          <w:rFonts w:eastAsiaTheme="minorEastAsia"/>
          <w:lang w:eastAsia="zh-CN"/>
        </w:rPr>
        <w:t xml:space="preserve"> show </w:t>
      </w:r>
      <w:r w:rsidR="00322935" w:rsidRPr="00796DE2">
        <w:rPr>
          <w:rFonts w:eastAsiaTheme="minorEastAsia"/>
          <w:lang w:eastAsia="zh-CN"/>
        </w:rPr>
        <w:t>the</w:t>
      </w:r>
      <w:r w:rsidRPr="00796DE2">
        <w:rPr>
          <w:rFonts w:eastAsiaTheme="minorEastAsia"/>
          <w:lang w:eastAsia="zh-CN"/>
        </w:rPr>
        <w:t xml:space="preserve"> positive result</w:t>
      </w:r>
      <w:r w:rsidR="00322935" w:rsidRPr="00796DE2">
        <w:rPr>
          <w:rFonts w:eastAsiaTheme="minorEastAsia"/>
          <w:lang w:eastAsia="zh-CN"/>
        </w:rPr>
        <w:t>s</w:t>
      </w:r>
      <w:r w:rsidRPr="00796DE2">
        <w:rPr>
          <w:rFonts w:eastAsiaTheme="minorEastAsia"/>
          <w:lang w:eastAsia="zh-CN"/>
        </w:rPr>
        <w:t xml:space="preserve"> for unicast even if the overhead is taken into account. The effectiveness of inter-UE coordination without signaling overhead can be verified by comparing S2 with S3. In this ideal case, inter-UE coordination can achieve a higher PRR gain.</w:t>
      </w:r>
    </w:p>
    <w:p w14:paraId="1FB48614" w14:textId="42B7714D" w:rsidR="003C204D" w:rsidRPr="00796DE2" w:rsidRDefault="003C204D" w:rsidP="003C204D">
      <w:pPr>
        <w:pStyle w:val="Observation"/>
        <w:ind w:left="1588" w:hanging="1588"/>
        <w:jc w:val="both"/>
        <w:rPr>
          <w:rFonts w:ascii="Times New Roman" w:eastAsia="Yu Mincho" w:hAnsi="Times New Roman"/>
          <w:b w:val="0"/>
          <w:bCs w:val="0"/>
          <w:sz w:val="22"/>
          <w:szCs w:val="22"/>
        </w:rPr>
      </w:pPr>
      <w:bookmarkStart w:id="27" w:name="_Ref71635142"/>
      <w:r w:rsidRPr="00796DE2">
        <w:rPr>
          <w:rFonts w:ascii="Times New Roman" w:eastAsia="Yu Mincho" w:hAnsi="Times New Roman"/>
          <w:sz w:val="22"/>
          <w:szCs w:val="22"/>
        </w:rPr>
        <w:t xml:space="preserve">By using </w:t>
      </w:r>
      <w:r w:rsidR="00AF4CC7" w:rsidRPr="00796DE2">
        <w:rPr>
          <w:rFonts w:ascii="Times New Roman" w:eastAsia="Yu Mincho" w:hAnsi="Times New Roman"/>
          <w:sz w:val="22"/>
          <w:szCs w:val="22"/>
        </w:rPr>
        <w:t>Scheme 1</w:t>
      </w:r>
      <w:r w:rsidRPr="00796DE2">
        <w:rPr>
          <w:rFonts w:ascii="Times New Roman" w:eastAsia="Yu Mincho" w:hAnsi="Times New Roman"/>
          <w:sz w:val="22"/>
          <w:szCs w:val="22"/>
        </w:rPr>
        <w:t xml:space="preserve"> for unicast, i.e., letting UE A report preferred RX resources, about 2% PRR gain is achieved at 320m </w:t>
      </w:r>
      <w:r w:rsidR="00314B5A" w:rsidRPr="00796DE2">
        <w:rPr>
          <w:rFonts w:ascii="Times New Roman" w:eastAsia="Yu Mincho" w:hAnsi="Times New Roman"/>
          <w:sz w:val="22"/>
          <w:szCs w:val="22"/>
        </w:rPr>
        <w:t xml:space="preserve">for </w:t>
      </w:r>
      <w:r w:rsidR="000E33CC" w:rsidRPr="00796DE2">
        <w:rPr>
          <w:rFonts w:ascii="Times New Roman" w:eastAsia="Yu Mincho" w:hAnsi="Times New Roman"/>
          <w:sz w:val="22"/>
          <w:szCs w:val="22"/>
        </w:rPr>
        <w:t>h</w:t>
      </w:r>
      <w:r w:rsidR="00314B5A" w:rsidRPr="00796DE2">
        <w:rPr>
          <w:rFonts w:ascii="Times New Roman" w:eastAsia="Yu Mincho" w:hAnsi="Times New Roman"/>
          <w:sz w:val="22"/>
          <w:szCs w:val="22"/>
        </w:rPr>
        <w:t xml:space="preserve">ighway and at 150m for </w:t>
      </w:r>
      <w:r w:rsidR="000E33CC" w:rsidRPr="00796DE2">
        <w:rPr>
          <w:rFonts w:ascii="Times New Roman" w:eastAsia="Yu Mincho" w:hAnsi="Times New Roman"/>
          <w:sz w:val="22"/>
          <w:szCs w:val="22"/>
        </w:rPr>
        <w:t>u</w:t>
      </w:r>
      <w:r w:rsidR="00314B5A" w:rsidRPr="00796DE2">
        <w:rPr>
          <w:rFonts w:ascii="Times New Roman" w:eastAsia="Yu Mincho" w:hAnsi="Times New Roman"/>
          <w:sz w:val="22"/>
          <w:szCs w:val="22"/>
        </w:rPr>
        <w:t xml:space="preserve">rban </w:t>
      </w:r>
      <w:r w:rsidRPr="00796DE2">
        <w:rPr>
          <w:rFonts w:ascii="Times New Roman" w:eastAsia="Yu Mincho" w:hAnsi="Times New Roman"/>
          <w:sz w:val="22"/>
          <w:szCs w:val="22"/>
        </w:rPr>
        <w:t>with the signalling overhead taken into account.</w:t>
      </w:r>
      <w:bookmarkEnd w:id="27"/>
    </w:p>
    <w:p w14:paraId="6B8870EC" w14:textId="77777777" w:rsidR="003C204D" w:rsidRPr="00796DE2" w:rsidRDefault="003C204D" w:rsidP="003C204D">
      <w:pPr>
        <w:pStyle w:val="Proposal"/>
        <w:numPr>
          <w:ilvl w:val="0"/>
          <w:numId w:val="0"/>
        </w:numPr>
        <w:rPr>
          <w:rFonts w:ascii="Times New Roman" w:eastAsia="Yu Mincho" w:hAnsi="Times New Roman"/>
          <w:sz w:val="22"/>
          <w:szCs w:val="22"/>
          <w:lang w:eastAsia="ja-JP"/>
        </w:rPr>
      </w:pPr>
    </w:p>
    <w:p w14:paraId="6C610EC2" w14:textId="77777777" w:rsidR="003C204D" w:rsidRPr="00796DE2" w:rsidRDefault="003C204D" w:rsidP="003C204D">
      <w:pPr>
        <w:jc w:val="center"/>
      </w:pPr>
      <w:r w:rsidRPr="00796DE2">
        <w:rPr>
          <w:noProof/>
        </w:rPr>
        <w:drawing>
          <wp:inline distT="0" distB="0" distL="0" distR="0" wp14:anchorId="116F9377" wp14:editId="0079024B">
            <wp:extent cx="4596765" cy="2761615"/>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596765" cy="2761615"/>
                    </a:xfrm>
                    <a:prstGeom prst="rect">
                      <a:avLst/>
                    </a:prstGeom>
                    <a:noFill/>
                  </pic:spPr>
                </pic:pic>
              </a:graphicData>
            </a:graphic>
          </wp:inline>
        </w:drawing>
      </w:r>
    </w:p>
    <w:p w14:paraId="62802096" w14:textId="33A430EA" w:rsidR="003C204D" w:rsidRPr="00796DE2" w:rsidRDefault="003C204D" w:rsidP="003C204D">
      <w:pPr>
        <w:pStyle w:val="a4"/>
        <w:jc w:val="center"/>
        <w:rPr>
          <w:sz w:val="22"/>
        </w:rPr>
      </w:pPr>
      <w:bookmarkStart w:id="28" w:name="_Ref68417741"/>
      <w:r w:rsidRPr="00796DE2">
        <w:rPr>
          <w:sz w:val="22"/>
        </w:rPr>
        <w:t xml:space="preserve">Figure </w:t>
      </w:r>
      <w:r w:rsidRPr="00796DE2">
        <w:rPr>
          <w:sz w:val="22"/>
        </w:rPr>
        <w:fldChar w:fldCharType="begin"/>
      </w:r>
      <w:r w:rsidRPr="00796DE2">
        <w:rPr>
          <w:sz w:val="22"/>
        </w:rPr>
        <w:instrText xml:space="preserve"> SEQ Figure \* ARABIC </w:instrText>
      </w:r>
      <w:r w:rsidRPr="00796DE2">
        <w:rPr>
          <w:sz w:val="22"/>
        </w:rPr>
        <w:fldChar w:fldCharType="separate"/>
      </w:r>
      <w:r w:rsidR="00B11ABF" w:rsidRPr="00796DE2">
        <w:rPr>
          <w:noProof/>
          <w:sz w:val="22"/>
        </w:rPr>
        <w:t>16</w:t>
      </w:r>
      <w:r w:rsidRPr="00796DE2">
        <w:rPr>
          <w:sz w:val="22"/>
        </w:rPr>
        <w:fldChar w:fldCharType="end"/>
      </w:r>
      <w:bookmarkEnd w:id="28"/>
      <w:r w:rsidRPr="00796DE2">
        <w:rPr>
          <w:sz w:val="22"/>
        </w:rPr>
        <w:t xml:space="preserve">: PRR performance of </w:t>
      </w:r>
      <w:r w:rsidR="008123B7" w:rsidRPr="00796DE2">
        <w:rPr>
          <w:sz w:val="22"/>
        </w:rPr>
        <w:t>Scheme 1</w:t>
      </w:r>
      <w:r w:rsidRPr="00796DE2">
        <w:rPr>
          <w:sz w:val="22"/>
        </w:rPr>
        <w:t xml:space="preserve"> with different X% at UE A.</w:t>
      </w:r>
    </w:p>
    <w:p w14:paraId="686EFAEC" w14:textId="28948C12" w:rsidR="003C204D" w:rsidRPr="00796DE2" w:rsidRDefault="003C204D" w:rsidP="003C204D">
      <w:pPr>
        <w:pStyle w:val="Proposal"/>
        <w:numPr>
          <w:ilvl w:val="0"/>
          <w:numId w:val="0"/>
        </w:numPr>
        <w:rPr>
          <w:rFonts w:ascii="Times New Roman" w:eastAsiaTheme="minorEastAsia" w:hAnsi="Times New Roman"/>
          <w:b w:val="0"/>
          <w:bCs w:val="0"/>
          <w:sz w:val="22"/>
          <w:lang w:val="en-US"/>
        </w:rPr>
      </w:pPr>
      <w:r w:rsidRPr="00796DE2">
        <w:rPr>
          <w:rFonts w:ascii="Times New Roman" w:eastAsiaTheme="minorEastAsia" w:hAnsi="Times New Roman"/>
          <w:b w:val="0"/>
          <w:bCs w:val="0"/>
          <w:sz w:val="22"/>
          <w:lang w:val="en-US"/>
        </w:rPr>
        <w:t>When UE A determines preferred resources S</w:t>
      </w:r>
      <w:r w:rsidRPr="00796DE2">
        <w:rPr>
          <w:rFonts w:ascii="Times New Roman" w:eastAsiaTheme="minorEastAsia" w:hAnsi="Times New Roman"/>
          <w:b w:val="0"/>
          <w:bCs w:val="0"/>
          <w:sz w:val="22"/>
          <w:vertAlign w:val="subscript"/>
          <w:lang w:val="en-US"/>
        </w:rPr>
        <w:t>A</w:t>
      </w:r>
      <w:r w:rsidRPr="00796DE2">
        <w:rPr>
          <w:rFonts w:ascii="Times New Roman" w:eastAsiaTheme="minorEastAsia" w:hAnsi="Times New Roman"/>
          <w:b w:val="0"/>
          <w:bCs w:val="0"/>
          <w:sz w:val="22"/>
          <w:lang w:val="en-US"/>
        </w:rPr>
        <w:t xml:space="preserve"> by using mode-2 resource selection, the ratio of the preferred resources to the total resources will be larger than X%. Although a typical value for X% is 20%, it would be beneficial if X% at the UE-A side can be adjustable. In this way, the size of the intersection of the resources from UE B and UE A can be adjusted. In some cases, a smaller size (also smaller X%) is preferred to select more clean resources. In other cases, a larger size (also larger X%) is preferred to accommodate more HARQ retransmissions. As an example, </w:t>
      </w:r>
      <w:r w:rsidRPr="00796DE2">
        <w:rPr>
          <w:rFonts w:ascii="Times New Roman" w:eastAsiaTheme="minorEastAsia" w:hAnsi="Times New Roman"/>
          <w:b w:val="0"/>
          <w:bCs w:val="0"/>
          <w:sz w:val="22"/>
          <w:lang w:val="en-US"/>
        </w:rPr>
        <w:fldChar w:fldCharType="begin"/>
      </w:r>
      <w:r w:rsidRPr="00796DE2">
        <w:rPr>
          <w:rFonts w:ascii="Times New Roman" w:eastAsiaTheme="minorEastAsia" w:hAnsi="Times New Roman"/>
          <w:b w:val="0"/>
          <w:bCs w:val="0"/>
          <w:sz w:val="22"/>
          <w:lang w:val="en-US"/>
        </w:rPr>
        <w:instrText xml:space="preserve"> REF _Ref68417741 \h  \* MERGEFORMAT </w:instrText>
      </w:r>
      <w:r w:rsidRPr="00796DE2">
        <w:rPr>
          <w:rFonts w:ascii="Times New Roman" w:eastAsiaTheme="minorEastAsia" w:hAnsi="Times New Roman"/>
          <w:b w:val="0"/>
          <w:bCs w:val="0"/>
          <w:sz w:val="22"/>
          <w:lang w:val="en-US"/>
        </w:rPr>
      </w:r>
      <w:r w:rsidRPr="00796DE2">
        <w:rPr>
          <w:rFonts w:ascii="Times New Roman" w:eastAsiaTheme="minorEastAsia" w:hAnsi="Times New Roman"/>
          <w:b w:val="0"/>
          <w:bCs w:val="0"/>
          <w:sz w:val="22"/>
          <w:lang w:val="en-US"/>
        </w:rPr>
        <w:fldChar w:fldCharType="separate"/>
      </w:r>
      <w:r w:rsidR="00065276" w:rsidRPr="00796DE2">
        <w:rPr>
          <w:rFonts w:ascii="Times New Roman" w:hAnsi="Times New Roman"/>
          <w:b w:val="0"/>
          <w:bCs w:val="0"/>
          <w:sz w:val="22"/>
        </w:rPr>
        <w:t xml:space="preserve">Figure </w:t>
      </w:r>
      <w:r w:rsidR="00065276" w:rsidRPr="00796DE2">
        <w:rPr>
          <w:rFonts w:ascii="Times New Roman" w:hAnsi="Times New Roman"/>
          <w:b w:val="0"/>
          <w:bCs w:val="0"/>
          <w:noProof/>
          <w:sz w:val="22"/>
        </w:rPr>
        <w:t>16</w:t>
      </w:r>
      <w:r w:rsidRPr="00796DE2">
        <w:rPr>
          <w:rFonts w:ascii="Times New Roman" w:eastAsiaTheme="minorEastAsia" w:hAnsi="Times New Roman"/>
          <w:b w:val="0"/>
          <w:bCs w:val="0"/>
          <w:sz w:val="22"/>
          <w:lang w:val="en-US"/>
        </w:rPr>
        <w:fldChar w:fldCharType="end"/>
      </w:r>
      <w:r w:rsidRPr="00796DE2">
        <w:rPr>
          <w:rFonts w:ascii="Times New Roman" w:eastAsiaTheme="minorEastAsia" w:hAnsi="Times New Roman"/>
          <w:b w:val="0"/>
          <w:bCs w:val="0"/>
          <w:sz w:val="22"/>
          <w:lang w:val="en-US"/>
        </w:rPr>
        <w:t xml:space="preserve"> provides a system-level simulation result where X% at UE B is fixed to 20% and X% at UE A varies from 10% to 30%. It is assumed that the maximum number of HARQ (re)transmission is 2. In this case, it can be observed that the scheme with X=10% has the best PRR performance for the larger distance. Therefore, it is beneficial to have some freedom to adjust X% at UE A.</w:t>
      </w:r>
    </w:p>
    <w:p w14:paraId="049D272D" w14:textId="65CE5652" w:rsidR="003C204D" w:rsidRPr="00796DE2" w:rsidRDefault="003C204D" w:rsidP="003C204D">
      <w:pPr>
        <w:pStyle w:val="Proposal"/>
        <w:rPr>
          <w:rFonts w:ascii="Times New Roman" w:eastAsia="Yu Mincho" w:hAnsi="Times New Roman"/>
          <w:sz w:val="22"/>
          <w:szCs w:val="22"/>
          <w:lang w:eastAsia="ja-JP"/>
        </w:rPr>
      </w:pPr>
      <w:r w:rsidRPr="00796DE2">
        <w:rPr>
          <w:rFonts w:ascii="Times New Roman" w:eastAsia="Yu Mincho" w:hAnsi="Times New Roman"/>
          <w:sz w:val="22"/>
          <w:szCs w:val="22"/>
          <w:lang w:eastAsia="ja-JP"/>
        </w:rPr>
        <w:t xml:space="preserve">For </w:t>
      </w:r>
      <w:r w:rsidR="002E5431" w:rsidRPr="00796DE2">
        <w:rPr>
          <w:rFonts w:ascii="Times New Roman" w:eastAsia="Yu Mincho" w:hAnsi="Times New Roman"/>
          <w:sz w:val="22"/>
          <w:szCs w:val="22"/>
          <w:lang w:eastAsia="ja-JP"/>
        </w:rPr>
        <w:t>Scheme 1</w:t>
      </w:r>
      <w:r w:rsidRPr="00796DE2">
        <w:rPr>
          <w:rFonts w:ascii="Times New Roman" w:eastAsia="Yu Mincho" w:hAnsi="Times New Roman"/>
          <w:sz w:val="22"/>
          <w:szCs w:val="22"/>
          <w:lang w:eastAsia="ja-JP"/>
        </w:rPr>
        <w:t xml:space="preserve"> where UE A signals the preferred resource set S</w:t>
      </w:r>
      <w:r w:rsidRPr="00796DE2">
        <w:rPr>
          <w:rFonts w:ascii="Times New Roman" w:eastAsia="Yu Mincho" w:hAnsi="Times New Roman"/>
          <w:sz w:val="22"/>
          <w:szCs w:val="22"/>
          <w:vertAlign w:val="subscript"/>
          <w:lang w:eastAsia="ja-JP"/>
        </w:rPr>
        <w:t>A</w:t>
      </w:r>
      <w:r w:rsidRPr="00796DE2">
        <w:rPr>
          <w:rFonts w:ascii="Times New Roman" w:eastAsia="Yu Mincho" w:hAnsi="Times New Roman"/>
          <w:sz w:val="22"/>
          <w:szCs w:val="22"/>
          <w:lang w:eastAsia="ja-JP"/>
        </w:rPr>
        <w:t xml:space="preserve"> based on mode-2 resource selection, it should be considered that the ratio of the preferred resources to the total resources X% at UE A is adjustable.</w:t>
      </w:r>
    </w:p>
    <w:p w14:paraId="1BF48AFE" w14:textId="77777777" w:rsidR="003C204D" w:rsidRPr="00796DE2" w:rsidRDefault="003C204D" w:rsidP="003C204D">
      <w:pPr>
        <w:pStyle w:val="Proposal"/>
        <w:numPr>
          <w:ilvl w:val="0"/>
          <w:numId w:val="0"/>
        </w:numPr>
        <w:rPr>
          <w:rFonts w:ascii="Times New Roman" w:eastAsiaTheme="minorEastAsia" w:hAnsi="Times New Roman"/>
          <w:b w:val="0"/>
          <w:bCs w:val="0"/>
          <w:sz w:val="22"/>
          <w:lang w:val="en-US"/>
        </w:rPr>
      </w:pPr>
    </w:p>
    <w:p w14:paraId="3AC54F8C" w14:textId="2B3DD403" w:rsidR="003D4042" w:rsidRPr="00796DE2" w:rsidRDefault="003D4042" w:rsidP="003D4042">
      <w:pPr>
        <w:pStyle w:val="3"/>
        <w:rPr>
          <w:rFonts w:ascii="Times New Roman" w:hAnsi="Times New Roman"/>
        </w:rPr>
      </w:pPr>
      <w:r w:rsidRPr="00796DE2">
        <w:rPr>
          <w:rFonts w:ascii="Times New Roman" w:hAnsi="Times New Roman"/>
          <w:lang w:eastAsia="ja-JP"/>
        </w:rPr>
        <w:lastRenderedPageBreak/>
        <w:t xml:space="preserve">Scheme 2 with half-duplex indication </w:t>
      </w:r>
      <w:r w:rsidR="0096437E" w:rsidRPr="00796DE2">
        <w:rPr>
          <w:rFonts w:ascii="Times New Roman" w:hAnsi="Times New Roman"/>
          <w:lang w:eastAsia="ja-JP"/>
        </w:rPr>
        <w:t>transmitted</w:t>
      </w:r>
    </w:p>
    <w:p w14:paraId="22180C40" w14:textId="77777777" w:rsidR="00B15817" w:rsidRPr="00796DE2" w:rsidRDefault="00B15817" w:rsidP="00B15817">
      <w:pPr>
        <w:spacing w:before="120"/>
        <w:jc w:val="both"/>
        <w:rPr>
          <w:color w:val="000000"/>
          <w:sz w:val="22"/>
          <w:szCs w:val="22"/>
          <w:lang w:eastAsia="ja-JP"/>
        </w:rPr>
      </w:pPr>
      <w:r w:rsidRPr="00796DE2">
        <w:rPr>
          <w:color w:val="000000"/>
          <w:sz w:val="22"/>
          <w:szCs w:val="22"/>
          <w:lang w:eastAsia="ja-JP"/>
        </w:rPr>
        <w:t>In order to clarify how much impact occurs due to the half-duplex constraint, we perform the system level simulation based on the simulation assumptions, listed in Table 2, in Annex. Four scenarios are taken into account:</w:t>
      </w:r>
    </w:p>
    <w:p w14:paraId="0F9AA8E7" w14:textId="4B4BADB7" w:rsidR="00B15817" w:rsidRPr="00796DE2" w:rsidRDefault="00B15817" w:rsidP="00B15817">
      <w:pPr>
        <w:pStyle w:val="a6"/>
        <w:numPr>
          <w:ilvl w:val="0"/>
          <w:numId w:val="27"/>
        </w:numPr>
        <w:spacing w:before="120"/>
        <w:jc w:val="both"/>
        <w:rPr>
          <w:rFonts w:ascii="Times New Roman" w:eastAsia="宋体" w:hAnsi="Times New Roman"/>
          <w:color w:val="000000"/>
          <w:lang w:val="en-GB" w:eastAsia="ja-JP"/>
        </w:rPr>
      </w:pPr>
      <w:r w:rsidRPr="00796DE2">
        <w:rPr>
          <w:rFonts w:ascii="Times New Roman" w:eastAsia="MS Mincho" w:hAnsi="Times New Roman"/>
          <w:color w:val="000000"/>
          <w:lang w:val="en-GB" w:eastAsia="ja-JP"/>
        </w:rPr>
        <w:t xml:space="preserve">Scenario-1: Periodic traffic in </w:t>
      </w:r>
      <w:r w:rsidR="000E33CC" w:rsidRPr="00796DE2">
        <w:rPr>
          <w:rFonts w:ascii="Times New Roman" w:eastAsia="宋体" w:hAnsi="Times New Roman"/>
          <w:color w:val="000000"/>
          <w:lang w:val="en-GB" w:eastAsia="ja-JP"/>
        </w:rPr>
        <w:t>h</w:t>
      </w:r>
      <w:r w:rsidRPr="00796DE2">
        <w:rPr>
          <w:rFonts w:ascii="Times New Roman" w:eastAsia="宋体" w:hAnsi="Times New Roman"/>
          <w:color w:val="000000"/>
          <w:lang w:val="en-GB" w:eastAsia="ja-JP"/>
        </w:rPr>
        <w:t>ighway</w:t>
      </w:r>
      <w:r w:rsidR="00794F3F" w:rsidRPr="00796DE2">
        <w:rPr>
          <w:rFonts w:ascii="Times New Roman" w:eastAsia="宋体" w:hAnsi="Times New Roman"/>
          <w:color w:val="000000"/>
          <w:lang w:val="en-GB" w:eastAsia="ja-JP"/>
        </w:rPr>
        <w:t>.</w:t>
      </w:r>
    </w:p>
    <w:p w14:paraId="3B4E5B7E" w14:textId="02B2A4EE" w:rsidR="00B15817" w:rsidRPr="00796DE2" w:rsidRDefault="00B15817" w:rsidP="00B15817">
      <w:pPr>
        <w:pStyle w:val="a6"/>
        <w:numPr>
          <w:ilvl w:val="0"/>
          <w:numId w:val="27"/>
        </w:numPr>
        <w:spacing w:before="120"/>
        <w:jc w:val="both"/>
        <w:rPr>
          <w:rFonts w:ascii="Times New Roman" w:eastAsia="宋体" w:hAnsi="Times New Roman"/>
          <w:color w:val="000000"/>
          <w:lang w:val="en-GB" w:eastAsia="ja-JP"/>
        </w:rPr>
      </w:pPr>
      <w:r w:rsidRPr="00796DE2">
        <w:rPr>
          <w:rFonts w:ascii="Times New Roman" w:eastAsia="MS Mincho" w:hAnsi="Times New Roman"/>
          <w:color w:val="000000"/>
          <w:lang w:val="en-GB" w:eastAsia="ja-JP"/>
        </w:rPr>
        <w:t xml:space="preserve">Scenario-2: Periodic traffic in </w:t>
      </w:r>
      <w:r w:rsidR="000E33CC" w:rsidRPr="00796DE2">
        <w:rPr>
          <w:rFonts w:ascii="Times New Roman" w:eastAsia="MS Mincho" w:hAnsi="Times New Roman"/>
          <w:color w:val="000000"/>
          <w:lang w:val="en-GB" w:eastAsia="ja-JP"/>
        </w:rPr>
        <w:t>u</w:t>
      </w:r>
      <w:r w:rsidRPr="00796DE2">
        <w:rPr>
          <w:rFonts w:ascii="Times New Roman" w:eastAsia="MS Mincho" w:hAnsi="Times New Roman"/>
          <w:color w:val="000000"/>
          <w:lang w:val="en-GB" w:eastAsia="ja-JP"/>
        </w:rPr>
        <w:t>rban</w:t>
      </w:r>
      <w:r w:rsidR="00794F3F" w:rsidRPr="00796DE2">
        <w:rPr>
          <w:rFonts w:ascii="Times New Roman" w:eastAsia="MS Mincho" w:hAnsi="Times New Roman"/>
          <w:color w:val="000000"/>
          <w:lang w:val="en-GB" w:eastAsia="ja-JP"/>
        </w:rPr>
        <w:t>.</w:t>
      </w:r>
    </w:p>
    <w:p w14:paraId="4818C5BE" w14:textId="08F83E12" w:rsidR="00B15817" w:rsidRPr="00796DE2" w:rsidRDefault="00B15817" w:rsidP="00B15817">
      <w:pPr>
        <w:pStyle w:val="a6"/>
        <w:numPr>
          <w:ilvl w:val="0"/>
          <w:numId w:val="27"/>
        </w:numPr>
        <w:spacing w:before="120"/>
        <w:jc w:val="both"/>
        <w:rPr>
          <w:rFonts w:ascii="Times New Roman" w:eastAsia="宋体" w:hAnsi="Times New Roman"/>
          <w:color w:val="000000"/>
          <w:lang w:val="en-GB" w:eastAsia="ja-JP"/>
        </w:rPr>
      </w:pPr>
      <w:r w:rsidRPr="00796DE2">
        <w:rPr>
          <w:rFonts w:ascii="Times New Roman" w:eastAsia="MS Mincho" w:hAnsi="Times New Roman"/>
          <w:color w:val="000000"/>
          <w:lang w:val="en-GB" w:eastAsia="ja-JP"/>
        </w:rPr>
        <w:t xml:space="preserve">Scenario-3: Aperiodic traffic in </w:t>
      </w:r>
      <w:r w:rsidR="000E33CC" w:rsidRPr="00796DE2">
        <w:rPr>
          <w:rFonts w:ascii="Times New Roman" w:eastAsia="宋体" w:hAnsi="Times New Roman"/>
          <w:color w:val="000000"/>
          <w:lang w:val="en-GB" w:eastAsia="ja-JP"/>
        </w:rPr>
        <w:t>h</w:t>
      </w:r>
      <w:r w:rsidRPr="00796DE2">
        <w:rPr>
          <w:rFonts w:ascii="Times New Roman" w:eastAsia="宋体" w:hAnsi="Times New Roman"/>
          <w:color w:val="000000"/>
          <w:lang w:val="en-GB" w:eastAsia="ja-JP"/>
        </w:rPr>
        <w:t>ighway</w:t>
      </w:r>
      <w:r w:rsidR="00794F3F" w:rsidRPr="00796DE2">
        <w:rPr>
          <w:rFonts w:ascii="Times New Roman" w:eastAsia="宋体" w:hAnsi="Times New Roman"/>
          <w:color w:val="000000"/>
          <w:lang w:val="en-GB" w:eastAsia="ja-JP"/>
        </w:rPr>
        <w:t>.</w:t>
      </w:r>
    </w:p>
    <w:p w14:paraId="7966E31C" w14:textId="610BCCF6" w:rsidR="00B15817" w:rsidRPr="00796DE2" w:rsidRDefault="00B15817" w:rsidP="00B15817">
      <w:pPr>
        <w:pStyle w:val="a6"/>
        <w:numPr>
          <w:ilvl w:val="0"/>
          <w:numId w:val="27"/>
        </w:numPr>
        <w:spacing w:before="120"/>
        <w:jc w:val="both"/>
        <w:rPr>
          <w:rFonts w:ascii="Times New Roman" w:eastAsia="宋体" w:hAnsi="Times New Roman"/>
          <w:color w:val="000000"/>
          <w:lang w:val="en-GB" w:eastAsia="ja-JP"/>
        </w:rPr>
      </w:pPr>
      <w:r w:rsidRPr="00796DE2">
        <w:rPr>
          <w:rFonts w:ascii="Times New Roman" w:eastAsia="MS Mincho" w:hAnsi="Times New Roman"/>
          <w:color w:val="000000"/>
          <w:lang w:val="en-GB" w:eastAsia="ja-JP"/>
        </w:rPr>
        <w:t xml:space="preserve">Scenario-4: Aperiodic traffic in </w:t>
      </w:r>
      <w:r w:rsidR="000E33CC" w:rsidRPr="00796DE2">
        <w:rPr>
          <w:rFonts w:ascii="Times New Roman" w:eastAsia="MS Mincho" w:hAnsi="Times New Roman"/>
          <w:color w:val="000000"/>
          <w:lang w:val="en-GB" w:eastAsia="ja-JP"/>
        </w:rPr>
        <w:t>u</w:t>
      </w:r>
      <w:r w:rsidRPr="00796DE2">
        <w:rPr>
          <w:rFonts w:ascii="Times New Roman" w:eastAsia="MS Mincho" w:hAnsi="Times New Roman"/>
          <w:color w:val="000000"/>
          <w:lang w:val="en-GB" w:eastAsia="ja-JP"/>
        </w:rPr>
        <w:t>rban.</w:t>
      </w:r>
    </w:p>
    <w:p w14:paraId="7B23A83F" w14:textId="32A46A2A" w:rsidR="00B15817" w:rsidRPr="00796DE2" w:rsidRDefault="00B15817" w:rsidP="00B15817">
      <w:pPr>
        <w:spacing w:before="120"/>
        <w:jc w:val="both"/>
        <w:rPr>
          <w:color w:val="000000"/>
          <w:sz w:val="22"/>
          <w:szCs w:val="22"/>
          <w:lang w:eastAsia="ja-JP"/>
        </w:rPr>
      </w:pPr>
      <w:r w:rsidRPr="00796DE2">
        <w:rPr>
          <w:color w:val="000000"/>
          <w:sz w:val="22"/>
          <w:szCs w:val="22"/>
          <w:lang w:eastAsia="ja-JP"/>
        </w:rPr>
        <w:fldChar w:fldCharType="begin"/>
      </w:r>
      <w:r w:rsidRPr="00796DE2">
        <w:rPr>
          <w:color w:val="000000"/>
          <w:sz w:val="22"/>
          <w:szCs w:val="22"/>
          <w:lang w:eastAsia="ja-JP"/>
        </w:rPr>
        <w:instrText xml:space="preserve"> REF _Ref67995047 \h  \* MERGEFORMAT </w:instrText>
      </w:r>
      <w:r w:rsidRPr="00796DE2">
        <w:rPr>
          <w:color w:val="000000"/>
          <w:sz w:val="22"/>
          <w:szCs w:val="22"/>
          <w:lang w:eastAsia="ja-JP"/>
        </w:rPr>
      </w:r>
      <w:r w:rsidRPr="00796DE2">
        <w:rPr>
          <w:color w:val="000000"/>
          <w:sz w:val="22"/>
          <w:szCs w:val="22"/>
          <w:lang w:eastAsia="ja-JP"/>
        </w:rPr>
        <w:fldChar w:fldCharType="separate"/>
      </w:r>
      <w:r w:rsidR="00142647" w:rsidRPr="00796DE2">
        <w:rPr>
          <w:sz w:val="22"/>
          <w:szCs w:val="22"/>
        </w:rPr>
        <w:t xml:space="preserve">Figure </w:t>
      </w:r>
      <w:r w:rsidR="00142647" w:rsidRPr="00796DE2">
        <w:rPr>
          <w:noProof/>
          <w:sz w:val="22"/>
          <w:szCs w:val="22"/>
        </w:rPr>
        <w:t>17</w:t>
      </w:r>
      <w:r w:rsidRPr="00796DE2">
        <w:rPr>
          <w:color w:val="000000"/>
          <w:sz w:val="22"/>
          <w:szCs w:val="22"/>
          <w:lang w:eastAsia="ja-JP"/>
        </w:rPr>
        <w:fldChar w:fldCharType="end"/>
      </w:r>
      <w:r w:rsidRPr="00796DE2">
        <w:rPr>
          <w:color w:val="000000"/>
          <w:sz w:val="22"/>
          <w:szCs w:val="22"/>
          <w:lang w:eastAsia="ja-JP"/>
        </w:rPr>
        <w:fldChar w:fldCharType="begin"/>
      </w:r>
      <w:r w:rsidRPr="00796DE2">
        <w:rPr>
          <w:color w:val="000000"/>
          <w:sz w:val="22"/>
          <w:szCs w:val="22"/>
          <w:lang w:eastAsia="ja-JP"/>
        </w:rPr>
        <w:instrText xml:space="preserve"> REF _Ref61690690 \h  \* MERGEFORMAT </w:instrText>
      </w:r>
      <w:r w:rsidRPr="00796DE2">
        <w:rPr>
          <w:color w:val="000000"/>
          <w:sz w:val="22"/>
          <w:szCs w:val="22"/>
          <w:lang w:eastAsia="ja-JP"/>
        </w:rPr>
      </w:r>
      <w:r w:rsidRPr="00796DE2">
        <w:rPr>
          <w:color w:val="000000"/>
          <w:sz w:val="22"/>
          <w:szCs w:val="22"/>
          <w:lang w:eastAsia="ja-JP"/>
        </w:rPr>
        <w:fldChar w:fldCharType="end"/>
      </w:r>
      <w:r w:rsidRPr="00796DE2">
        <w:rPr>
          <w:color w:val="000000"/>
          <w:sz w:val="22"/>
          <w:szCs w:val="22"/>
          <w:lang w:eastAsia="ja-JP"/>
        </w:rPr>
        <w:t xml:space="preserve">, </w:t>
      </w:r>
      <w:r w:rsidRPr="00796DE2">
        <w:rPr>
          <w:color w:val="000000"/>
          <w:sz w:val="22"/>
          <w:szCs w:val="22"/>
          <w:lang w:eastAsia="ja-JP"/>
        </w:rPr>
        <w:fldChar w:fldCharType="begin"/>
      </w:r>
      <w:r w:rsidRPr="00796DE2">
        <w:rPr>
          <w:color w:val="000000"/>
          <w:sz w:val="22"/>
          <w:szCs w:val="22"/>
          <w:lang w:eastAsia="ja-JP"/>
        </w:rPr>
        <w:instrText xml:space="preserve"> REF _Ref67995112 \h  \* MERGEFORMAT </w:instrText>
      </w:r>
      <w:r w:rsidRPr="00796DE2">
        <w:rPr>
          <w:color w:val="000000"/>
          <w:sz w:val="22"/>
          <w:szCs w:val="22"/>
          <w:lang w:eastAsia="ja-JP"/>
        </w:rPr>
      </w:r>
      <w:r w:rsidRPr="00796DE2">
        <w:rPr>
          <w:color w:val="000000"/>
          <w:sz w:val="22"/>
          <w:szCs w:val="22"/>
          <w:lang w:eastAsia="ja-JP"/>
        </w:rPr>
        <w:fldChar w:fldCharType="separate"/>
      </w:r>
      <w:r w:rsidR="00142647" w:rsidRPr="00796DE2">
        <w:rPr>
          <w:sz w:val="22"/>
          <w:szCs w:val="22"/>
        </w:rPr>
        <w:t xml:space="preserve">Figure </w:t>
      </w:r>
      <w:r w:rsidR="00142647" w:rsidRPr="00796DE2">
        <w:rPr>
          <w:noProof/>
          <w:sz w:val="22"/>
          <w:szCs w:val="22"/>
        </w:rPr>
        <w:t>18</w:t>
      </w:r>
      <w:r w:rsidRPr="00796DE2">
        <w:rPr>
          <w:color w:val="000000"/>
          <w:sz w:val="22"/>
          <w:szCs w:val="22"/>
          <w:lang w:eastAsia="ja-JP"/>
        </w:rPr>
        <w:fldChar w:fldCharType="end"/>
      </w:r>
      <w:r w:rsidRPr="00796DE2">
        <w:rPr>
          <w:color w:val="000000"/>
          <w:sz w:val="22"/>
          <w:szCs w:val="22"/>
          <w:lang w:eastAsia="ja-JP"/>
        </w:rPr>
        <w:fldChar w:fldCharType="begin"/>
      </w:r>
      <w:r w:rsidRPr="00796DE2">
        <w:rPr>
          <w:color w:val="000000"/>
          <w:sz w:val="22"/>
          <w:szCs w:val="22"/>
          <w:lang w:eastAsia="ja-JP"/>
        </w:rPr>
        <w:instrText xml:space="preserve"> REF _Ref61690694 \h  \* MERGEFORMAT </w:instrText>
      </w:r>
      <w:r w:rsidRPr="00796DE2">
        <w:rPr>
          <w:color w:val="000000"/>
          <w:sz w:val="22"/>
          <w:szCs w:val="22"/>
          <w:lang w:eastAsia="ja-JP"/>
        </w:rPr>
      </w:r>
      <w:r w:rsidRPr="00796DE2">
        <w:rPr>
          <w:color w:val="000000"/>
          <w:sz w:val="22"/>
          <w:szCs w:val="22"/>
          <w:lang w:eastAsia="ja-JP"/>
        </w:rPr>
        <w:fldChar w:fldCharType="end"/>
      </w:r>
      <w:r w:rsidRPr="00796DE2">
        <w:rPr>
          <w:color w:val="000000"/>
          <w:sz w:val="22"/>
          <w:szCs w:val="22"/>
          <w:lang w:eastAsia="ja-JP"/>
        </w:rPr>
        <w:t xml:space="preserve">, </w:t>
      </w:r>
      <w:r w:rsidRPr="00796DE2">
        <w:rPr>
          <w:color w:val="000000"/>
          <w:sz w:val="22"/>
          <w:szCs w:val="22"/>
          <w:lang w:eastAsia="ja-JP"/>
        </w:rPr>
        <w:fldChar w:fldCharType="begin"/>
      </w:r>
      <w:r w:rsidRPr="00796DE2">
        <w:rPr>
          <w:color w:val="000000"/>
          <w:sz w:val="22"/>
          <w:szCs w:val="22"/>
          <w:lang w:eastAsia="ja-JP"/>
        </w:rPr>
        <w:instrText xml:space="preserve"> REF _Ref67995117 \h  \* MERGEFORMAT </w:instrText>
      </w:r>
      <w:r w:rsidRPr="00796DE2">
        <w:rPr>
          <w:color w:val="000000"/>
          <w:sz w:val="22"/>
          <w:szCs w:val="22"/>
          <w:lang w:eastAsia="ja-JP"/>
        </w:rPr>
      </w:r>
      <w:r w:rsidRPr="00796DE2">
        <w:rPr>
          <w:color w:val="000000"/>
          <w:sz w:val="22"/>
          <w:szCs w:val="22"/>
          <w:lang w:eastAsia="ja-JP"/>
        </w:rPr>
        <w:fldChar w:fldCharType="separate"/>
      </w:r>
      <w:r w:rsidR="00142647" w:rsidRPr="00796DE2">
        <w:rPr>
          <w:sz w:val="22"/>
          <w:szCs w:val="22"/>
        </w:rPr>
        <w:t xml:space="preserve">Figure </w:t>
      </w:r>
      <w:r w:rsidR="00142647" w:rsidRPr="00796DE2">
        <w:rPr>
          <w:noProof/>
          <w:sz w:val="22"/>
          <w:szCs w:val="22"/>
        </w:rPr>
        <w:t>19</w:t>
      </w:r>
      <w:r w:rsidRPr="00796DE2">
        <w:rPr>
          <w:color w:val="000000"/>
          <w:sz w:val="22"/>
          <w:szCs w:val="22"/>
          <w:lang w:eastAsia="ja-JP"/>
        </w:rPr>
        <w:fldChar w:fldCharType="end"/>
      </w:r>
      <w:r w:rsidRPr="00796DE2">
        <w:rPr>
          <w:color w:val="000000"/>
          <w:sz w:val="22"/>
          <w:szCs w:val="22"/>
          <w:lang w:eastAsia="ja-JP"/>
        </w:rPr>
        <w:fldChar w:fldCharType="begin"/>
      </w:r>
      <w:r w:rsidRPr="00796DE2">
        <w:rPr>
          <w:color w:val="000000"/>
          <w:sz w:val="22"/>
          <w:szCs w:val="22"/>
          <w:lang w:eastAsia="ja-JP"/>
        </w:rPr>
        <w:instrText xml:space="preserve"> REF _Ref61690697 \h  \* MERGEFORMAT </w:instrText>
      </w:r>
      <w:r w:rsidRPr="00796DE2">
        <w:rPr>
          <w:color w:val="000000"/>
          <w:sz w:val="22"/>
          <w:szCs w:val="22"/>
          <w:lang w:eastAsia="ja-JP"/>
        </w:rPr>
      </w:r>
      <w:r w:rsidRPr="00796DE2">
        <w:rPr>
          <w:color w:val="000000"/>
          <w:sz w:val="22"/>
          <w:szCs w:val="22"/>
          <w:lang w:eastAsia="ja-JP"/>
        </w:rPr>
        <w:fldChar w:fldCharType="end"/>
      </w:r>
      <w:r w:rsidRPr="00796DE2">
        <w:rPr>
          <w:color w:val="000000"/>
          <w:sz w:val="22"/>
          <w:szCs w:val="22"/>
          <w:lang w:eastAsia="ja-JP"/>
        </w:rPr>
        <w:t xml:space="preserve">, and </w:t>
      </w:r>
      <w:r w:rsidRPr="00796DE2">
        <w:rPr>
          <w:color w:val="000000"/>
          <w:sz w:val="22"/>
          <w:szCs w:val="22"/>
          <w:lang w:eastAsia="ja-JP"/>
        </w:rPr>
        <w:fldChar w:fldCharType="begin"/>
      </w:r>
      <w:r w:rsidRPr="00796DE2">
        <w:rPr>
          <w:color w:val="000000"/>
          <w:sz w:val="22"/>
          <w:szCs w:val="22"/>
          <w:lang w:eastAsia="ja-JP"/>
        </w:rPr>
        <w:instrText xml:space="preserve"> REF _Ref67995124 \h  \* MERGEFORMAT </w:instrText>
      </w:r>
      <w:r w:rsidRPr="00796DE2">
        <w:rPr>
          <w:color w:val="000000"/>
          <w:sz w:val="22"/>
          <w:szCs w:val="22"/>
          <w:lang w:eastAsia="ja-JP"/>
        </w:rPr>
      </w:r>
      <w:r w:rsidRPr="00796DE2">
        <w:rPr>
          <w:color w:val="000000"/>
          <w:sz w:val="22"/>
          <w:szCs w:val="22"/>
          <w:lang w:eastAsia="ja-JP"/>
        </w:rPr>
        <w:fldChar w:fldCharType="separate"/>
      </w:r>
      <w:r w:rsidR="00142647" w:rsidRPr="00796DE2">
        <w:rPr>
          <w:sz w:val="22"/>
          <w:szCs w:val="22"/>
        </w:rPr>
        <w:t xml:space="preserve">Figure </w:t>
      </w:r>
      <w:r w:rsidR="00142647" w:rsidRPr="00796DE2">
        <w:rPr>
          <w:noProof/>
          <w:sz w:val="22"/>
          <w:szCs w:val="22"/>
        </w:rPr>
        <w:t>20</w:t>
      </w:r>
      <w:r w:rsidRPr="00796DE2">
        <w:rPr>
          <w:color w:val="000000"/>
          <w:sz w:val="22"/>
          <w:szCs w:val="22"/>
          <w:lang w:eastAsia="ja-JP"/>
        </w:rPr>
        <w:fldChar w:fldCharType="end"/>
      </w:r>
      <w:r w:rsidRPr="00796DE2">
        <w:rPr>
          <w:color w:val="000000"/>
          <w:sz w:val="22"/>
          <w:szCs w:val="22"/>
          <w:lang w:eastAsia="ja-JP"/>
        </w:rPr>
        <w:fldChar w:fldCharType="begin"/>
      </w:r>
      <w:r w:rsidRPr="00796DE2">
        <w:rPr>
          <w:color w:val="000000"/>
          <w:sz w:val="22"/>
          <w:szCs w:val="22"/>
          <w:lang w:eastAsia="ja-JP"/>
        </w:rPr>
        <w:instrText xml:space="preserve"> REF _Ref61690699 \h  \* MERGEFORMAT </w:instrText>
      </w:r>
      <w:r w:rsidRPr="00796DE2">
        <w:rPr>
          <w:color w:val="000000"/>
          <w:sz w:val="22"/>
          <w:szCs w:val="22"/>
          <w:lang w:eastAsia="ja-JP"/>
        </w:rPr>
      </w:r>
      <w:r w:rsidRPr="00796DE2">
        <w:rPr>
          <w:color w:val="000000"/>
          <w:sz w:val="22"/>
          <w:szCs w:val="22"/>
          <w:lang w:eastAsia="ja-JP"/>
        </w:rPr>
        <w:fldChar w:fldCharType="end"/>
      </w:r>
      <w:r w:rsidRPr="00796DE2">
        <w:rPr>
          <w:color w:val="000000"/>
          <w:sz w:val="22"/>
          <w:szCs w:val="22"/>
          <w:lang w:eastAsia="ja-JP"/>
        </w:rPr>
        <w:t xml:space="preserve"> show the PRR as a function of the distance between TX UE and RX UE, with 100m communication range, in consideration of groupcast with option-1 HARQ, for the scenario-1, 2, 3 and 4, respectively. It can be observed that, in any scenario, the PRR for </w:t>
      </w:r>
      <w:r w:rsidR="00B01EB7" w:rsidRPr="00796DE2">
        <w:rPr>
          <w:color w:val="000000"/>
          <w:sz w:val="22"/>
          <w:szCs w:val="22"/>
          <w:lang w:eastAsia="ja-JP"/>
        </w:rPr>
        <w:t>inter-UE coordination Scheme 2 with retransmission indication transmitted</w:t>
      </w:r>
      <w:r w:rsidR="00993212">
        <w:rPr>
          <w:color w:val="000000"/>
          <w:sz w:val="22"/>
          <w:szCs w:val="22"/>
          <w:lang w:eastAsia="ja-JP"/>
        </w:rPr>
        <w:t xml:space="preserve"> (HARQ assist)</w:t>
      </w:r>
      <w:r w:rsidRPr="00796DE2">
        <w:rPr>
          <w:color w:val="000000"/>
          <w:sz w:val="22"/>
          <w:szCs w:val="22"/>
          <w:lang w:eastAsia="ja-JP"/>
        </w:rPr>
        <w:t xml:space="preserve"> always outperforms that </w:t>
      </w:r>
      <w:r w:rsidR="00B01EB7" w:rsidRPr="00796DE2">
        <w:rPr>
          <w:color w:val="000000"/>
          <w:sz w:val="22"/>
          <w:szCs w:val="22"/>
          <w:lang w:eastAsia="ja-JP"/>
        </w:rPr>
        <w:t>without inter-UE coordination</w:t>
      </w:r>
      <w:r w:rsidRPr="00796DE2">
        <w:rPr>
          <w:color w:val="000000"/>
          <w:sz w:val="22"/>
          <w:szCs w:val="22"/>
          <w:lang w:eastAsia="ja-JP"/>
        </w:rPr>
        <w:t>.</w:t>
      </w:r>
      <w:r w:rsidRPr="00796DE2">
        <w:rPr>
          <w:rFonts w:eastAsia="MS Mincho"/>
          <w:color w:val="000000"/>
          <w:sz w:val="22"/>
          <w:szCs w:val="22"/>
          <w:lang w:eastAsia="ja-JP"/>
        </w:rPr>
        <w:t xml:space="preserve"> </w:t>
      </w:r>
      <w:r w:rsidRPr="00796DE2">
        <w:rPr>
          <w:color w:val="000000"/>
          <w:sz w:val="22"/>
          <w:szCs w:val="22"/>
          <w:lang w:eastAsia="ja-JP"/>
        </w:rPr>
        <w:t>Consequently, the PRR degradation due to the half-duplex issue is about 1~2% in groupcast, depending on the how many TX UEs simultaneously transmit TBs in a slot. It is observed that, the larger the number of TX UEs in a slot, the bigger the impact of half-duplex. This implies that, the half-duplex impact could fatally block the realization of stringent PRR reliability in groupcast with option-1 HARQ.</w:t>
      </w:r>
    </w:p>
    <w:p w14:paraId="21FA7B7D" w14:textId="77777777" w:rsidR="00B15817" w:rsidRPr="00796DE2" w:rsidRDefault="00B15817" w:rsidP="00B15817">
      <w:pPr>
        <w:spacing w:before="120"/>
        <w:jc w:val="center"/>
        <w:rPr>
          <w:sz w:val="22"/>
          <w:szCs w:val="22"/>
        </w:rPr>
      </w:pPr>
      <w:r w:rsidRPr="00796DE2">
        <w:rPr>
          <w:noProof/>
          <w:lang w:eastAsia="en-GB"/>
        </w:rPr>
        <w:drawing>
          <wp:inline distT="0" distB="0" distL="0" distR="0" wp14:anchorId="1ACCB2D4" wp14:editId="39F51D8C">
            <wp:extent cx="4329322" cy="2279276"/>
            <wp:effectExtent l="0" t="0" r="0" b="6985"/>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339485" cy="2284627"/>
                    </a:xfrm>
                    <a:prstGeom prst="rect">
                      <a:avLst/>
                    </a:prstGeom>
                    <a:noFill/>
                    <a:ln>
                      <a:noFill/>
                    </a:ln>
                  </pic:spPr>
                </pic:pic>
              </a:graphicData>
            </a:graphic>
          </wp:inline>
        </w:drawing>
      </w:r>
    </w:p>
    <w:p w14:paraId="216034F7" w14:textId="161041EA" w:rsidR="00B15817" w:rsidRPr="00796DE2" w:rsidRDefault="00B15817" w:rsidP="00B15817">
      <w:pPr>
        <w:pStyle w:val="afa"/>
        <w:spacing w:afterLines="50"/>
        <w:jc w:val="center"/>
        <w:rPr>
          <w:b/>
          <w:bCs/>
          <w:color w:val="000000"/>
          <w:sz w:val="22"/>
          <w:szCs w:val="22"/>
          <w:lang w:eastAsia="ja-JP"/>
        </w:rPr>
      </w:pPr>
      <w:bookmarkStart w:id="29" w:name="_Ref67995047"/>
      <w:r w:rsidRPr="00796DE2">
        <w:rPr>
          <w:b/>
          <w:sz w:val="22"/>
          <w:szCs w:val="22"/>
        </w:rPr>
        <w:t xml:space="preserve">Figure </w:t>
      </w:r>
      <w:r w:rsidRPr="00796DE2">
        <w:rPr>
          <w:b/>
          <w:sz w:val="22"/>
          <w:szCs w:val="22"/>
        </w:rPr>
        <w:fldChar w:fldCharType="begin"/>
      </w:r>
      <w:r w:rsidRPr="00796DE2">
        <w:rPr>
          <w:b/>
          <w:sz w:val="22"/>
          <w:szCs w:val="22"/>
        </w:rPr>
        <w:instrText xml:space="preserve"> SEQ Figure \* ARABIC </w:instrText>
      </w:r>
      <w:r w:rsidRPr="00796DE2">
        <w:rPr>
          <w:b/>
          <w:sz w:val="22"/>
          <w:szCs w:val="22"/>
        </w:rPr>
        <w:fldChar w:fldCharType="separate"/>
      </w:r>
      <w:r w:rsidR="008911AE" w:rsidRPr="00796DE2">
        <w:rPr>
          <w:b/>
          <w:noProof/>
          <w:sz w:val="22"/>
          <w:szCs w:val="22"/>
        </w:rPr>
        <w:t>17</w:t>
      </w:r>
      <w:r w:rsidRPr="00796DE2">
        <w:rPr>
          <w:b/>
          <w:sz w:val="22"/>
          <w:szCs w:val="22"/>
        </w:rPr>
        <w:fldChar w:fldCharType="end"/>
      </w:r>
      <w:bookmarkEnd w:id="29"/>
      <w:r w:rsidRPr="00796DE2">
        <w:rPr>
          <w:rFonts w:eastAsia="宋体"/>
          <w:b/>
          <w:sz w:val="22"/>
          <w:szCs w:val="22"/>
          <w:lang w:eastAsia="zh-CN"/>
        </w:rPr>
        <w:t xml:space="preserve">: </w:t>
      </w:r>
      <w:r w:rsidRPr="00796DE2">
        <w:rPr>
          <w:b/>
          <w:bCs/>
          <w:color w:val="000000"/>
          <w:sz w:val="22"/>
          <w:szCs w:val="22"/>
          <w:lang w:eastAsia="ja-JP"/>
        </w:rPr>
        <w:t>PRR vs. distance for periodic traffic in highway and 100m communication range in scenario-1.</w:t>
      </w:r>
    </w:p>
    <w:p w14:paraId="02DCB74F" w14:textId="77777777" w:rsidR="00B15817" w:rsidRPr="00796DE2" w:rsidRDefault="00B15817" w:rsidP="00B15817">
      <w:pPr>
        <w:spacing w:before="120"/>
        <w:jc w:val="center"/>
        <w:rPr>
          <w:sz w:val="22"/>
          <w:szCs w:val="22"/>
          <w:lang w:val="en-US"/>
        </w:rPr>
      </w:pPr>
      <w:r w:rsidRPr="00796DE2">
        <w:rPr>
          <w:noProof/>
          <w:lang w:eastAsia="en-GB"/>
        </w:rPr>
        <w:drawing>
          <wp:inline distT="0" distB="0" distL="0" distR="0" wp14:anchorId="0B7B55FC" wp14:editId="159E5B06">
            <wp:extent cx="4327712" cy="2278428"/>
            <wp:effectExtent l="0" t="0" r="0" b="762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339648" cy="2284712"/>
                    </a:xfrm>
                    <a:prstGeom prst="rect">
                      <a:avLst/>
                    </a:prstGeom>
                    <a:noFill/>
                    <a:ln>
                      <a:noFill/>
                    </a:ln>
                  </pic:spPr>
                </pic:pic>
              </a:graphicData>
            </a:graphic>
          </wp:inline>
        </w:drawing>
      </w:r>
    </w:p>
    <w:p w14:paraId="6871016D" w14:textId="08BD6310" w:rsidR="00B15817" w:rsidRPr="00796DE2" w:rsidRDefault="00B15817" w:rsidP="00B15817">
      <w:pPr>
        <w:pStyle w:val="afa"/>
        <w:spacing w:afterLines="50"/>
        <w:jc w:val="center"/>
        <w:rPr>
          <w:b/>
          <w:bCs/>
          <w:color w:val="000000"/>
          <w:sz w:val="22"/>
          <w:szCs w:val="22"/>
          <w:lang w:eastAsia="ja-JP"/>
        </w:rPr>
      </w:pPr>
      <w:bookmarkStart w:id="30" w:name="_Ref67995112"/>
      <w:r w:rsidRPr="00796DE2">
        <w:rPr>
          <w:b/>
          <w:sz w:val="22"/>
          <w:szCs w:val="22"/>
        </w:rPr>
        <w:t xml:space="preserve">Figure </w:t>
      </w:r>
      <w:r w:rsidRPr="00796DE2">
        <w:rPr>
          <w:b/>
          <w:sz w:val="22"/>
          <w:szCs w:val="22"/>
        </w:rPr>
        <w:fldChar w:fldCharType="begin"/>
      </w:r>
      <w:r w:rsidRPr="00796DE2">
        <w:rPr>
          <w:b/>
          <w:sz w:val="22"/>
          <w:szCs w:val="22"/>
        </w:rPr>
        <w:instrText xml:space="preserve"> SEQ Figure \* ARABIC </w:instrText>
      </w:r>
      <w:r w:rsidRPr="00796DE2">
        <w:rPr>
          <w:b/>
          <w:sz w:val="22"/>
          <w:szCs w:val="22"/>
        </w:rPr>
        <w:fldChar w:fldCharType="separate"/>
      </w:r>
      <w:r w:rsidR="008911AE" w:rsidRPr="00796DE2">
        <w:rPr>
          <w:b/>
          <w:noProof/>
          <w:sz w:val="22"/>
          <w:szCs w:val="22"/>
        </w:rPr>
        <w:t>18</w:t>
      </w:r>
      <w:r w:rsidRPr="00796DE2">
        <w:rPr>
          <w:b/>
          <w:sz w:val="22"/>
          <w:szCs w:val="22"/>
        </w:rPr>
        <w:fldChar w:fldCharType="end"/>
      </w:r>
      <w:bookmarkEnd w:id="30"/>
      <w:r w:rsidRPr="00796DE2">
        <w:rPr>
          <w:rFonts w:eastAsia="宋体"/>
          <w:b/>
          <w:sz w:val="22"/>
          <w:szCs w:val="22"/>
          <w:lang w:eastAsia="zh-CN"/>
        </w:rPr>
        <w:t xml:space="preserve">: </w:t>
      </w:r>
      <w:r w:rsidRPr="00796DE2">
        <w:rPr>
          <w:b/>
          <w:bCs/>
          <w:color w:val="000000"/>
          <w:sz w:val="22"/>
          <w:szCs w:val="22"/>
          <w:lang w:eastAsia="ja-JP"/>
        </w:rPr>
        <w:t>PRR vs. distance for periodic traffic in urban and 100m communication range in scenario-2.</w:t>
      </w:r>
    </w:p>
    <w:p w14:paraId="5250A77D" w14:textId="77777777" w:rsidR="00B15817" w:rsidRPr="00796DE2" w:rsidRDefault="00B15817" w:rsidP="00B15817">
      <w:pPr>
        <w:pStyle w:val="afa"/>
        <w:spacing w:afterLines="50"/>
        <w:jc w:val="center"/>
        <w:rPr>
          <w:b/>
          <w:bCs/>
          <w:color w:val="000000"/>
          <w:sz w:val="22"/>
          <w:szCs w:val="22"/>
          <w:lang w:eastAsia="ja-JP"/>
        </w:rPr>
      </w:pPr>
      <w:r w:rsidRPr="00796DE2">
        <w:rPr>
          <w:noProof/>
          <w:lang w:val="en-GB" w:eastAsia="en-GB"/>
        </w:rPr>
        <w:lastRenderedPageBreak/>
        <w:drawing>
          <wp:inline distT="0" distB="0" distL="0" distR="0" wp14:anchorId="7716AAAD" wp14:editId="3B9EA336">
            <wp:extent cx="4334435" cy="2281969"/>
            <wp:effectExtent l="0" t="0" r="0" b="4445"/>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344192" cy="2287106"/>
                    </a:xfrm>
                    <a:prstGeom prst="rect">
                      <a:avLst/>
                    </a:prstGeom>
                    <a:noFill/>
                    <a:ln>
                      <a:noFill/>
                    </a:ln>
                  </pic:spPr>
                </pic:pic>
              </a:graphicData>
            </a:graphic>
          </wp:inline>
        </w:drawing>
      </w:r>
    </w:p>
    <w:p w14:paraId="7B363EAC" w14:textId="648E0100" w:rsidR="00B15817" w:rsidRPr="00796DE2" w:rsidRDefault="00B15817" w:rsidP="00B15817">
      <w:pPr>
        <w:pStyle w:val="afa"/>
        <w:spacing w:afterLines="50"/>
        <w:jc w:val="center"/>
        <w:rPr>
          <w:b/>
          <w:bCs/>
          <w:color w:val="000000"/>
          <w:sz w:val="22"/>
          <w:szCs w:val="22"/>
          <w:lang w:eastAsia="ja-JP"/>
        </w:rPr>
      </w:pPr>
      <w:bookmarkStart w:id="31" w:name="_Ref67995117"/>
      <w:r w:rsidRPr="00796DE2">
        <w:rPr>
          <w:b/>
          <w:sz w:val="22"/>
          <w:szCs w:val="22"/>
        </w:rPr>
        <w:t xml:space="preserve">Figure </w:t>
      </w:r>
      <w:r w:rsidRPr="00796DE2">
        <w:rPr>
          <w:b/>
          <w:sz w:val="22"/>
          <w:szCs w:val="22"/>
        </w:rPr>
        <w:fldChar w:fldCharType="begin"/>
      </w:r>
      <w:r w:rsidRPr="00796DE2">
        <w:rPr>
          <w:b/>
          <w:sz w:val="22"/>
          <w:szCs w:val="22"/>
        </w:rPr>
        <w:instrText xml:space="preserve"> SEQ Figure \* ARABIC </w:instrText>
      </w:r>
      <w:r w:rsidRPr="00796DE2">
        <w:rPr>
          <w:b/>
          <w:sz w:val="22"/>
          <w:szCs w:val="22"/>
        </w:rPr>
        <w:fldChar w:fldCharType="separate"/>
      </w:r>
      <w:r w:rsidR="008911AE" w:rsidRPr="00796DE2">
        <w:rPr>
          <w:b/>
          <w:noProof/>
          <w:sz w:val="22"/>
          <w:szCs w:val="22"/>
        </w:rPr>
        <w:t>19</w:t>
      </w:r>
      <w:r w:rsidRPr="00796DE2">
        <w:rPr>
          <w:b/>
          <w:sz w:val="22"/>
          <w:szCs w:val="22"/>
        </w:rPr>
        <w:fldChar w:fldCharType="end"/>
      </w:r>
      <w:bookmarkEnd w:id="31"/>
      <w:r w:rsidRPr="00796DE2">
        <w:rPr>
          <w:rFonts w:eastAsia="宋体"/>
          <w:b/>
          <w:sz w:val="22"/>
          <w:szCs w:val="22"/>
          <w:lang w:eastAsia="zh-CN"/>
        </w:rPr>
        <w:t xml:space="preserve">: </w:t>
      </w:r>
      <w:r w:rsidRPr="00796DE2">
        <w:rPr>
          <w:b/>
          <w:bCs/>
          <w:color w:val="000000"/>
          <w:sz w:val="22"/>
          <w:szCs w:val="22"/>
          <w:lang w:eastAsia="ja-JP"/>
        </w:rPr>
        <w:t>PRR vs. distance for aperiodic traffic in highway and 100m communication range in scenario-3.</w:t>
      </w:r>
    </w:p>
    <w:p w14:paraId="6B0F4BA3" w14:textId="77777777" w:rsidR="00B15817" w:rsidRPr="00796DE2" w:rsidRDefault="00B15817" w:rsidP="00B15817">
      <w:pPr>
        <w:spacing w:before="120"/>
        <w:jc w:val="center"/>
        <w:rPr>
          <w:sz w:val="22"/>
          <w:szCs w:val="22"/>
          <w:lang w:val="en-US"/>
        </w:rPr>
      </w:pPr>
      <w:r w:rsidRPr="00796DE2">
        <w:rPr>
          <w:noProof/>
          <w:lang w:eastAsia="en-GB"/>
        </w:rPr>
        <w:drawing>
          <wp:inline distT="0" distB="0" distL="0" distR="0" wp14:anchorId="4FE82BE7" wp14:editId="18E91C3B">
            <wp:extent cx="4318747" cy="2273709"/>
            <wp:effectExtent l="0" t="0" r="5715" b="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322075" cy="2275461"/>
                    </a:xfrm>
                    <a:prstGeom prst="rect">
                      <a:avLst/>
                    </a:prstGeom>
                    <a:noFill/>
                    <a:ln>
                      <a:noFill/>
                    </a:ln>
                  </pic:spPr>
                </pic:pic>
              </a:graphicData>
            </a:graphic>
          </wp:inline>
        </w:drawing>
      </w:r>
    </w:p>
    <w:p w14:paraId="44D58F7F" w14:textId="36C952F0" w:rsidR="00B15817" w:rsidRPr="00796DE2" w:rsidRDefault="00B15817" w:rsidP="00B15817">
      <w:pPr>
        <w:pStyle w:val="afa"/>
        <w:spacing w:afterLines="50"/>
        <w:jc w:val="center"/>
        <w:rPr>
          <w:b/>
          <w:bCs/>
          <w:color w:val="000000"/>
          <w:sz w:val="22"/>
          <w:szCs w:val="22"/>
          <w:lang w:eastAsia="ja-JP"/>
        </w:rPr>
      </w:pPr>
      <w:bookmarkStart w:id="32" w:name="_Ref67995124"/>
      <w:r w:rsidRPr="00796DE2">
        <w:rPr>
          <w:b/>
          <w:sz w:val="22"/>
          <w:szCs w:val="22"/>
        </w:rPr>
        <w:t xml:space="preserve">Figure </w:t>
      </w:r>
      <w:r w:rsidRPr="00796DE2">
        <w:rPr>
          <w:b/>
          <w:sz w:val="22"/>
          <w:szCs w:val="22"/>
        </w:rPr>
        <w:fldChar w:fldCharType="begin"/>
      </w:r>
      <w:r w:rsidRPr="00796DE2">
        <w:rPr>
          <w:b/>
          <w:sz w:val="22"/>
          <w:szCs w:val="22"/>
        </w:rPr>
        <w:instrText xml:space="preserve"> SEQ Figure \* ARABIC </w:instrText>
      </w:r>
      <w:r w:rsidRPr="00796DE2">
        <w:rPr>
          <w:b/>
          <w:sz w:val="22"/>
          <w:szCs w:val="22"/>
        </w:rPr>
        <w:fldChar w:fldCharType="separate"/>
      </w:r>
      <w:r w:rsidR="008911AE" w:rsidRPr="00796DE2">
        <w:rPr>
          <w:b/>
          <w:noProof/>
          <w:sz w:val="22"/>
          <w:szCs w:val="22"/>
        </w:rPr>
        <w:t>20</w:t>
      </w:r>
      <w:r w:rsidRPr="00796DE2">
        <w:rPr>
          <w:b/>
          <w:sz w:val="22"/>
          <w:szCs w:val="22"/>
        </w:rPr>
        <w:fldChar w:fldCharType="end"/>
      </w:r>
      <w:bookmarkEnd w:id="32"/>
      <w:r w:rsidRPr="00796DE2">
        <w:rPr>
          <w:rFonts w:eastAsia="宋体"/>
          <w:b/>
          <w:sz w:val="22"/>
          <w:szCs w:val="22"/>
          <w:lang w:eastAsia="zh-CN"/>
        </w:rPr>
        <w:t xml:space="preserve">: </w:t>
      </w:r>
      <w:r w:rsidRPr="00796DE2">
        <w:rPr>
          <w:b/>
          <w:bCs/>
          <w:color w:val="000000"/>
          <w:sz w:val="22"/>
          <w:szCs w:val="22"/>
          <w:lang w:eastAsia="ja-JP"/>
        </w:rPr>
        <w:t>PRR vs. distance for aperiodic traffic in urban and 100m communication range in scenario-4.</w:t>
      </w:r>
    </w:p>
    <w:p w14:paraId="4FEEC889" w14:textId="77777777" w:rsidR="00B15817" w:rsidRPr="00796DE2" w:rsidRDefault="00B15817" w:rsidP="00B15817">
      <w:pPr>
        <w:pStyle w:val="afa"/>
        <w:spacing w:afterLines="50"/>
        <w:jc w:val="center"/>
        <w:rPr>
          <w:b/>
          <w:bCs/>
          <w:color w:val="000000"/>
          <w:sz w:val="22"/>
          <w:szCs w:val="22"/>
          <w:lang w:eastAsia="ja-JP"/>
        </w:rPr>
      </w:pPr>
    </w:p>
    <w:p w14:paraId="169021F7" w14:textId="647F9747" w:rsidR="00B15817" w:rsidRPr="00796DE2" w:rsidRDefault="00B15817" w:rsidP="00B15817">
      <w:pPr>
        <w:pStyle w:val="Observation"/>
        <w:ind w:left="1588" w:hanging="1588"/>
        <w:jc w:val="both"/>
        <w:rPr>
          <w:rFonts w:ascii="Times New Roman" w:eastAsia="Yu Mincho" w:hAnsi="Times New Roman"/>
          <w:sz w:val="22"/>
          <w:szCs w:val="22"/>
        </w:rPr>
      </w:pPr>
      <w:r w:rsidRPr="00796DE2">
        <w:rPr>
          <w:rFonts w:ascii="Times New Roman" w:eastAsia="Yu Mincho" w:hAnsi="Times New Roman"/>
          <w:sz w:val="22"/>
          <w:szCs w:val="22"/>
        </w:rPr>
        <w:t xml:space="preserve">By using </w:t>
      </w:r>
      <w:r w:rsidR="003B5E2F" w:rsidRPr="00796DE2">
        <w:rPr>
          <w:rFonts w:ascii="Times New Roman" w:eastAsia="Yu Mincho" w:hAnsi="Times New Roman"/>
          <w:sz w:val="22"/>
          <w:szCs w:val="22"/>
        </w:rPr>
        <w:t>Scheme 2</w:t>
      </w:r>
      <w:r w:rsidRPr="00796DE2">
        <w:rPr>
          <w:rFonts w:ascii="Times New Roman" w:eastAsia="Yu Mincho" w:hAnsi="Times New Roman"/>
          <w:sz w:val="22"/>
          <w:szCs w:val="22"/>
        </w:rPr>
        <w:t xml:space="preserve"> for groupcast with HARQ option 1, i.e., letting UE A notify UE B via PSFCH to perform retransmission when identifying half-duplex, about 1~2% PRR gain is achieved with the signalling overhead and latency taken into account.</w:t>
      </w:r>
    </w:p>
    <w:p w14:paraId="3C52CA04" w14:textId="0C7F66E3" w:rsidR="005972C9" w:rsidRPr="00796DE2" w:rsidRDefault="005972C9" w:rsidP="005972C9">
      <w:pPr>
        <w:pStyle w:val="3GPPH1"/>
        <w:rPr>
          <w:rFonts w:ascii="Times New Roman" w:hAnsi="Times New Roman"/>
        </w:rPr>
      </w:pPr>
      <w:r w:rsidRPr="00796DE2">
        <w:rPr>
          <w:rFonts w:ascii="Times New Roman" w:hAnsi="Times New Roman"/>
        </w:rPr>
        <w:t>Conclusions</w:t>
      </w:r>
    </w:p>
    <w:p w14:paraId="78512538" w14:textId="6405FE85" w:rsidR="00C24517" w:rsidRDefault="00E455A9" w:rsidP="005972C9">
      <w:pPr>
        <w:pStyle w:val="3GPPText"/>
      </w:pPr>
      <w:r w:rsidRPr="00796DE2">
        <w:t>In this contribution</w:t>
      </w:r>
      <w:r w:rsidR="003D3A77" w:rsidRPr="00796DE2">
        <w:t>,</w:t>
      </w:r>
      <w:r w:rsidRPr="00796DE2">
        <w:t xml:space="preserve"> we have </w:t>
      </w:r>
      <w:r w:rsidR="001916DC" w:rsidRPr="00796DE2">
        <w:t>expressed</w:t>
      </w:r>
      <w:r w:rsidRPr="00796DE2">
        <w:t xml:space="preserve"> our views on </w:t>
      </w:r>
      <w:r w:rsidR="008E555C" w:rsidRPr="00796DE2">
        <w:t>potential</w:t>
      </w:r>
      <w:r w:rsidR="00567455" w:rsidRPr="00796DE2">
        <w:t xml:space="preserve"> solutions towards </w:t>
      </w:r>
      <w:r w:rsidR="00245CAE" w:rsidRPr="00796DE2">
        <w:t>inter-UE coordination</w:t>
      </w:r>
      <w:r w:rsidR="008E555C" w:rsidRPr="00796DE2">
        <w:t>.</w:t>
      </w:r>
      <w:r w:rsidRPr="00796DE2">
        <w:t xml:space="preserve"> In summary, we have </w:t>
      </w:r>
      <w:r w:rsidR="002D41E4" w:rsidRPr="00796DE2">
        <w:t xml:space="preserve">the </w:t>
      </w:r>
      <w:r w:rsidRPr="00796DE2">
        <w:t>following list of</w:t>
      </w:r>
      <w:r w:rsidR="00C75CDC" w:rsidRPr="00796DE2">
        <w:t xml:space="preserve"> the observations and the </w:t>
      </w:r>
      <w:r w:rsidRPr="00796DE2">
        <w:t>proposals:</w:t>
      </w:r>
    </w:p>
    <w:p w14:paraId="35FB41CD" w14:textId="77777777" w:rsidR="00E37731" w:rsidRPr="00E37731" w:rsidRDefault="00E37731" w:rsidP="00E37731">
      <w:pPr>
        <w:pStyle w:val="Observation"/>
        <w:numPr>
          <w:ilvl w:val="0"/>
          <w:numId w:val="78"/>
        </w:numPr>
        <w:ind w:left="1588" w:hanging="1588"/>
        <w:jc w:val="both"/>
        <w:rPr>
          <w:rFonts w:ascii="Times New Roman" w:eastAsia="Yu Mincho" w:hAnsi="Times New Roman"/>
          <w:b w:val="0"/>
          <w:bCs w:val="0"/>
          <w:sz w:val="22"/>
          <w:szCs w:val="22"/>
        </w:rPr>
      </w:pPr>
      <w:r w:rsidRPr="00E37731">
        <w:rPr>
          <w:rFonts w:ascii="Times New Roman" w:eastAsia="Yu Mincho" w:hAnsi="Times New Roman"/>
          <w:sz w:val="22"/>
          <w:szCs w:val="22"/>
        </w:rPr>
        <w:t>By using Scheme 1 for unicast, i.e., letting UE A report preferred RX resources, about 2% PRR gain is achieved at 320m for highway and at 150m for urban with the signalling overhead taken into account.</w:t>
      </w:r>
    </w:p>
    <w:p w14:paraId="031834B6" w14:textId="77777777" w:rsidR="00E37731" w:rsidRPr="00796DE2" w:rsidRDefault="00E37731" w:rsidP="00E37731">
      <w:pPr>
        <w:pStyle w:val="Observation"/>
        <w:ind w:left="1588" w:hanging="1588"/>
        <w:jc w:val="both"/>
        <w:rPr>
          <w:rFonts w:ascii="Times New Roman" w:eastAsia="Yu Mincho" w:hAnsi="Times New Roman"/>
          <w:sz w:val="22"/>
          <w:szCs w:val="22"/>
        </w:rPr>
      </w:pPr>
      <w:r w:rsidRPr="00796DE2">
        <w:rPr>
          <w:rFonts w:ascii="Times New Roman" w:eastAsia="Yu Mincho" w:hAnsi="Times New Roman"/>
          <w:sz w:val="22"/>
          <w:szCs w:val="22"/>
        </w:rPr>
        <w:t>By using Scheme 2 for groupcast with HARQ option 1, i.e., letting UE A notify UE B via PSFCH to perform retransmission when identifying half-duplex, about 1~2% PRR gain is achieved with the signalling overhead and latency taken into account.</w:t>
      </w:r>
    </w:p>
    <w:p w14:paraId="479632BB" w14:textId="77777777" w:rsidR="00D34349" w:rsidRPr="00D34349" w:rsidRDefault="00D34349" w:rsidP="00D34349">
      <w:pPr>
        <w:pStyle w:val="Proposal"/>
        <w:numPr>
          <w:ilvl w:val="0"/>
          <w:numId w:val="79"/>
        </w:numPr>
        <w:rPr>
          <w:rFonts w:ascii="Times New Roman" w:eastAsia="Yu Mincho" w:hAnsi="Times New Roman"/>
          <w:sz w:val="22"/>
          <w:szCs w:val="22"/>
          <w:lang w:eastAsia="ja-JP"/>
        </w:rPr>
      </w:pPr>
      <w:r w:rsidRPr="00D34349">
        <w:rPr>
          <w:rFonts w:ascii="Times New Roman" w:eastAsia="Yu Mincho" w:hAnsi="Times New Roman"/>
          <w:sz w:val="22"/>
          <w:szCs w:val="22"/>
          <w:lang w:eastAsia="ja-JP"/>
        </w:rPr>
        <w:lastRenderedPageBreak/>
        <w:t xml:space="preserve">Scheme 1 with preferred resources transmitted is supported to solve the hidden-node and half-duplex problems. </w:t>
      </w:r>
    </w:p>
    <w:p w14:paraId="68251682" w14:textId="77777777" w:rsidR="00D34349" w:rsidRPr="00796DE2" w:rsidRDefault="00D34349" w:rsidP="00D34349">
      <w:pPr>
        <w:pStyle w:val="Proposal"/>
        <w:numPr>
          <w:ilvl w:val="0"/>
          <w:numId w:val="44"/>
        </w:numPr>
        <w:rPr>
          <w:rFonts w:ascii="Times New Roman" w:eastAsia="MS Mincho" w:hAnsi="Times New Roman"/>
          <w:sz w:val="22"/>
          <w:szCs w:val="22"/>
          <w:lang w:val="en-US" w:eastAsia="ja-JP"/>
        </w:rPr>
      </w:pPr>
      <w:r w:rsidRPr="00796DE2">
        <w:rPr>
          <w:rFonts w:ascii="Times New Roman" w:eastAsiaTheme="minorEastAsia" w:hAnsi="Times New Roman"/>
          <w:sz w:val="22"/>
          <w:szCs w:val="22"/>
          <w:lang w:val="en-US"/>
        </w:rPr>
        <w:t xml:space="preserve">The preferred resources at least include the set of candidate resources </w:t>
      </w:r>
      <w:r w:rsidRPr="00796DE2">
        <w:rPr>
          <w:rFonts w:ascii="Times New Roman" w:eastAsia="MS Mincho" w:hAnsi="Times New Roman"/>
          <w:i/>
          <w:iCs/>
          <w:lang w:eastAsia="ja-JP"/>
        </w:rPr>
        <w:t>S</w:t>
      </w:r>
      <w:r w:rsidRPr="00796DE2">
        <w:rPr>
          <w:rFonts w:ascii="Times New Roman" w:eastAsia="MS Mincho" w:hAnsi="Times New Roman"/>
          <w:i/>
          <w:iCs/>
          <w:vertAlign w:val="subscript"/>
          <w:lang w:eastAsia="ja-JP"/>
        </w:rPr>
        <w:t>A</w:t>
      </w:r>
      <w:r w:rsidRPr="00796DE2">
        <w:rPr>
          <w:rFonts w:ascii="Times New Roman" w:eastAsiaTheme="minorEastAsia" w:hAnsi="Times New Roman"/>
          <w:sz w:val="22"/>
          <w:szCs w:val="22"/>
          <w:lang w:val="en-US"/>
        </w:rPr>
        <w:t xml:space="preserve"> obtained based on mode-2 resource selection with potential enhancements. </w:t>
      </w:r>
    </w:p>
    <w:p w14:paraId="71DD6C9D" w14:textId="77777777" w:rsidR="00D34349" w:rsidRPr="00796DE2" w:rsidRDefault="00D34349" w:rsidP="00D34349">
      <w:pPr>
        <w:pStyle w:val="Proposal"/>
        <w:rPr>
          <w:rFonts w:ascii="Times New Roman" w:eastAsia="Yu Mincho" w:hAnsi="Times New Roman"/>
          <w:sz w:val="22"/>
          <w:szCs w:val="22"/>
          <w:lang w:eastAsia="ja-JP"/>
        </w:rPr>
      </w:pPr>
      <w:r w:rsidRPr="00796DE2">
        <w:rPr>
          <w:rFonts w:ascii="Times New Roman" w:eastAsia="Yu Mincho" w:hAnsi="Times New Roman"/>
          <w:sz w:val="22"/>
          <w:szCs w:val="22"/>
          <w:lang w:eastAsia="ja-JP"/>
        </w:rPr>
        <w:t xml:space="preserve">Scheme 1 with preferred resources transmitted is supported at least for unicast. </w:t>
      </w:r>
    </w:p>
    <w:p w14:paraId="569CB8BF" w14:textId="77777777" w:rsidR="00D34349" w:rsidRPr="00796DE2" w:rsidRDefault="00D34349" w:rsidP="00D34349">
      <w:pPr>
        <w:pStyle w:val="Proposal"/>
        <w:rPr>
          <w:rFonts w:ascii="Times New Roman" w:hAnsi="Times New Roman"/>
        </w:rPr>
      </w:pPr>
      <w:r w:rsidRPr="00796DE2">
        <w:rPr>
          <w:rFonts w:ascii="Times New Roman" w:eastAsia="Yu Mincho" w:hAnsi="Times New Roman"/>
          <w:sz w:val="22"/>
          <w:szCs w:val="22"/>
          <w:lang w:eastAsia="ja-JP"/>
        </w:rPr>
        <w:t>Scheme 1 with non-preferred resources transmitted is supported to solve the hidden-node, half-duplex, consecutive</w:t>
      </w:r>
      <w:r>
        <w:rPr>
          <w:rFonts w:ascii="Times New Roman" w:eastAsia="Yu Mincho" w:hAnsi="Times New Roman"/>
          <w:sz w:val="22"/>
          <w:szCs w:val="22"/>
          <w:lang w:eastAsia="ja-JP"/>
        </w:rPr>
        <w:t>-</w:t>
      </w:r>
      <w:r w:rsidRPr="00796DE2">
        <w:rPr>
          <w:rFonts w:ascii="Times New Roman" w:eastAsia="Yu Mincho" w:hAnsi="Times New Roman"/>
          <w:sz w:val="22"/>
          <w:szCs w:val="22"/>
          <w:lang w:eastAsia="ja-JP"/>
        </w:rPr>
        <w:t>packet</w:t>
      </w:r>
      <w:r>
        <w:rPr>
          <w:rFonts w:ascii="Times New Roman" w:eastAsia="Yu Mincho" w:hAnsi="Times New Roman"/>
          <w:sz w:val="22"/>
          <w:szCs w:val="22"/>
          <w:lang w:eastAsia="ja-JP"/>
        </w:rPr>
        <w:t>-</w:t>
      </w:r>
      <w:r w:rsidRPr="00796DE2">
        <w:rPr>
          <w:rFonts w:ascii="Times New Roman" w:eastAsia="Yu Mincho" w:hAnsi="Times New Roman"/>
          <w:sz w:val="22"/>
          <w:szCs w:val="22"/>
          <w:lang w:eastAsia="ja-JP"/>
        </w:rPr>
        <w:t>loss and exposed-node problems.</w:t>
      </w:r>
    </w:p>
    <w:p w14:paraId="55685F03" w14:textId="77777777" w:rsidR="00D34349" w:rsidRPr="00796DE2" w:rsidRDefault="00D34349" w:rsidP="00D34349">
      <w:pPr>
        <w:pStyle w:val="Proposal"/>
        <w:numPr>
          <w:ilvl w:val="0"/>
          <w:numId w:val="44"/>
        </w:numPr>
        <w:rPr>
          <w:rFonts w:ascii="Times New Roman" w:eastAsia="MS Mincho" w:hAnsi="Times New Roman"/>
          <w:sz w:val="22"/>
          <w:szCs w:val="22"/>
          <w:lang w:val="en-US" w:eastAsia="ja-JP"/>
        </w:rPr>
      </w:pPr>
      <w:r w:rsidRPr="00796DE2">
        <w:rPr>
          <w:rFonts w:ascii="Times New Roman" w:eastAsiaTheme="minorEastAsia" w:hAnsi="Times New Roman"/>
          <w:sz w:val="22"/>
          <w:szCs w:val="22"/>
          <w:lang w:val="en-US"/>
        </w:rPr>
        <w:t>The non-preferred resources at least include UE A’s TX resources and the resources reserved by other UEs.</w:t>
      </w:r>
    </w:p>
    <w:p w14:paraId="2011D7F3" w14:textId="77777777" w:rsidR="00D34349" w:rsidRPr="00796DE2" w:rsidRDefault="00D34349" w:rsidP="00D34349">
      <w:pPr>
        <w:pStyle w:val="Proposal"/>
        <w:rPr>
          <w:rFonts w:ascii="Times New Roman" w:eastAsia="Yu Mincho" w:hAnsi="Times New Roman"/>
          <w:sz w:val="22"/>
          <w:szCs w:val="22"/>
          <w:lang w:eastAsia="ja-JP"/>
        </w:rPr>
      </w:pPr>
      <w:r w:rsidRPr="00796DE2">
        <w:rPr>
          <w:rFonts w:ascii="Times New Roman" w:eastAsia="Yu Mincho" w:hAnsi="Times New Roman"/>
          <w:sz w:val="22"/>
          <w:szCs w:val="22"/>
          <w:lang w:eastAsia="ja-JP"/>
        </w:rPr>
        <w:t>Scheme 1 with non-preferred resources transmitted can be supported for any cast type.</w:t>
      </w:r>
    </w:p>
    <w:p w14:paraId="6796414B" w14:textId="77777777" w:rsidR="00D34349" w:rsidRPr="00796DE2" w:rsidRDefault="00D34349" w:rsidP="00D34349">
      <w:pPr>
        <w:pStyle w:val="Proposal"/>
        <w:rPr>
          <w:rFonts w:ascii="Times New Roman" w:eastAsia="Yu Mincho" w:hAnsi="Times New Roman"/>
          <w:sz w:val="22"/>
          <w:szCs w:val="22"/>
          <w:lang w:eastAsia="ja-JP"/>
        </w:rPr>
      </w:pPr>
      <w:r w:rsidRPr="00796DE2">
        <w:rPr>
          <w:rFonts w:ascii="Times New Roman" w:eastAsia="Yu Mincho" w:hAnsi="Times New Roman"/>
          <w:sz w:val="22"/>
          <w:szCs w:val="22"/>
          <w:lang w:eastAsia="ja-JP"/>
        </w:rPr>
        <w:t>For Scheme 1, it is at least supported that the RX UE of UE B is UE A.</w:t>
      </w:r>
    </w:p>
    <w:p w14:paraId="0A53C70C" w14:textId="77777777" w:rsidR="00D34349" w:rsidRPr="00796DE2" w:rsidRDefault="00D34349" w:rsidP="00D34349">
      <w:pPr>
        <w:pStyle w:val="Proposal"/>
        <w:numPr>
          <w:ilvl w:val="0"/>
          <w:numId w:val="44"/>
        </w:numPr>
        <w:rPr>
          <w:rFonts w:ascii="Times New Roman" w:eastAsiaTheme="minorEastAsia" w:hAnsi="Times New Roman"/>
          <w:sz w:val="22"/>
          <w:szCs w:val="22"/>
          <w:lang w:val="en-US"/>
        </w:rPr>
      </w:pPr>
      <w:r w:rsidRPr="00796DE2">
        <w:rPr>
          <w:rFonts w:ascii="Times New Roman" w:eastAsiaTheme="minorEastAsia" w:hAnsi="Times New Roman"/>
          <w:sz w:val="22"/>
          <w:szCs w:val="22"/>
          <w:lang w:val="en-US"/>
        </w:rPr>
        <w:t>It is at least supported that UE B triggers a RX UE to send the coordination information.</w:t>
      </w:r>
    </w:p>
    <w:p w14:paraId="4B07C0F2" w14:textId="77777777" w:rsidR="00D34349" w:rsidRPr="00796DE2" w:rsidRDefault="00D34349" w:rsidP="00D34349">
      <w:pPr>
        <w:pStyle w:val="Proposal"/>
        <w:rPr>
          <w:rFonts w:ascii="Times New Roman" w:eastAsia="Yu Mincho" w:hAnsi="Times New Roman"/>
          <w:sz w:val="22"/>
          <w:szCs w:val="22"/>
          <w:lang w:eastAsia="ja-JP"/>
        </w:rPr>
      </w:pPr>
      <w:r w:rsidRPr="00796DE2">
        <w:rPr>
          <w:rFonts w:ascii="Times New Roman" w:eastAsia="MS Mincho" w:hAnsi="Times New Roman"/>
          <w:sz w:val="22"/>
          <w:szCs w:val="22"/>
          <w:lang w:val="en-US" w:eastAsia="ja-JP"/>
        </w:rPr>
        <w:t>For Scheme 1, when the reporting is based on triggering or requesting from UE B,</w:t>
      </w:r>
      <w:r w:rsidRPr="00796DE2">
        <w:rPr>
          <w:rFonts w:ascii="Times New Roman" w:eastAsia="Yu Mincho" w:hAnsi="Times New Roman"/>
          <w:sz w:val="22"/>
          <w:szCs w:val="22"/>
          <w:lang w:eastAsia="ja-JP"/>
        </w:rPr>
        <w:t xml:space="preserve"> UE A determines the reported resources based on the comparison between the corresponding RSRP measurement and the RSRP threshold.</w:t>
      </w:r>
    </w:p>
    <w:p w14:paraId="0381D67D" w14:textId="77777777" w:rsidR="00D34349" w:rsidRPr="00796DE2" w:rsidRDefault="00D34349" w:rsidP="00D34349">
      <w:pPr>
        <w:pStyle w:val="Proposal"/>
        <w:numPr>
          <w:ilvl w:val="0"/>
          <w:numId w:val="44"/>
        </w:numPr>
        <w:rPr>
          <w:rFonts w:ascii="Times New Roman" w:eastAsia="Yu Mincho" w:hAnsi="Times New Roman"/>
          <w:sz w:val="22"/>
          <w:szCs w:val="22"/>
          <w:lang w:eastAsia="ja-JP"/>
        </w:rPr>
      </w:pPr>
      <w:r w:rsidRPr="00796DE2">
        <w:rPr>
          <w:rFonts w:ascii="Times New Roman" w:eastAsia="MS Mincho" w:hAnsi="Times New Roman"/>
          <w:sz w:val="22"/>
          <w:szCs w:val="22"/>
          <w:lang w:val="en-US" w:eastAsia="ja-JP"/>
        </w:rPr>
        <w:t xml:space="preserve">The indicated priority in the triggering/requesting signaling should be used as </w:t>
      </w:r>
      <m:oMath>
        <m:r>
          <m:rPr>
            <m:sty m:val="bi"/>
          </m:rPr>
          <w:rPr>
            <w:rFonts w:ascii="Cambria Math" w:eastAsia="MS Mincho" w:hAnsi="Cambria Math"/>
            <w:sz w:val="22"/>
            <w:szCs w:val="22"/>
            <w:lang w:val="en-US" w:eastAsia="ja-JP"/>
          </w:rPr>
          <m:t>pri</m:t>
        </m:r>
        <m:sSub>
          <m:sSubPr>
            <m:ctrlPr>
              <w:rPr>
                <w:rFonts w:ascii="Cambria Math" w:eastAsia="MS Mincho" w:hAnsi="Cambria Math"/>
                <w:sz w:val="22"/>
                <w:szCs w:val="22"/>
                <w:lang w:val="en-US" w:eastAsia="ja-JP"/>
              </w:rPr>
            </m:ctrlPr>
          </m:sSubPr>
          <m:e>
            <m:r>
              <m:rPr>
                <m:sty m:val="bi"/>
              </m:rPr>
              <w:rPr>
                <w:rFonts w:ascii="Cambria Math" w:eastAsia="MS Mincho" w:hAnsi="Cambria Math"/>
                <w:sz w:val="22"/>
                <w:szCs w:val="22"/>
                <w:lang w:val="en-US" w:eastAsia="ja-JP"/>
              </w:rPr>
              <m:t>o</m:t>
            </m:r>
          </m:e>
          <m:sub>
            <m:r>
              <m:rPr>
                <m:sty m:val="bi"/>
              </m:rPr>
              <w:rPr>
                <w:rFonts w:ascii="Cambria Math" w:eastAsia="MS Mincho" w:hAnsi="Cambria Math"/>
                <w:sz w:val="22"/>
                <w:szCs w:val="22"/>
                <w:lang w:val="en-US" w:eastAsia="ja-JP"/>
              </w:rPr>
              <m:t>TX</m:t>
            </m:r>
          </m:sub>
        </m:sSub>
        <m:r>
          <m:rPr>
            <m:sty m:val="b"/>
          </m:rPr>
          <w:rPr>
            <w:rFonts w:ascii="Cambria Math" w:eastAsia="MS Mincho" w:hAnsi="Cambria Math"/>
            <w:sz w:val="22"/>
            <w:szCs w:val="22"/>
            <w:lang w:val="en-US" w:eastAsia="ja-JP"/>
          </w:rPr>
          <m:t xml:space="preserve"> </m:t>
        </m:r>
      </m:oMath>
      <w:r w:rsidRPr="00796DE2">
        <w:rPr>
          <w:rFonts w:ascii="Times New Roman" w:eastAsia="MS Mincho" w:hAnsi="Times New Roman"/>
          <w:sz w:val="22"/>
          <w:szCs w:val="22"/>
          <w:lang w:val="en-US" w:eastAsia="ja-JP"/>
        </w:rPr>
        <w:t>to determine the RSRP threshold.</w:t>
      </w:r>
    </w:p>
    <w:p w14:paraId="270E3355" w14:textId="77777777" w:rsidR="00D34349" w:rsidRPr="00796DE2" w:rsidRDefault="00D34349" w:rsidP="00D34349">
      <w:pPr>
        <w:pStyle w:val="Proposal"/>
        <w:rPr>
          <w:rFonts w:ascii="Times New Roman" w:eastAsia="Yu Mincho" w:hAnsi="Times New Roman"/>
          <w:sz w:val="22"/>
          <w:szCs w:val="22"/>
          <w:lang w:eastAsia="ja-JP"/>
        </w:rPr>
      </w:pPr>
      <w:r w:rsidRPr="00796DE2">
        <w:rPr>
          <w:rFonts w:ascii="Times New Roman" w:eastAsia="Yu Mincho" w:hAnsi="Times New Roman"/>
          <w:sz w:val="22"/>
          <w:szCs w:val="22"/>
          <w:lang w:eastAsia="ja-JP"/>
        </w:rPr>
        <w:t xml:space="preserve">For Scheme 1 with non-preferred resources transmitted, it can be considered that the UE with high-priority periodic traffic is UE A. </w:t>
      </w:r>
    </w:p>
    <w:p w14:paraId="66D40703" w14:textId="77777777" w:rsidR="00D34349" w:rsidRPr="00796DE2" w:rsidRDefault="00D34349" w:rsidP="00D34349">
      <w:pPr>
        <w:pStyle w:val="Proposal"/>
        <w:numPr>
          <w:ilvl w:val="0"/>
          <w:numId w:val="44"/>
        </w:numPr>
        <w:rPr>
          <w:rFonts w:ascii="Times New Roman" w:eastAsia="MS Mincho" w:hAnsi="Times New Roman"/>
          <w:sz w:val="22"/>
          <w:szCs w:val="22"/>
          <w:lang w:val="en-US" w:eastAsia="ja-JP"/>
        </w:rPr>
      </w:pPr>
      <w:r w:rsidRPr="00796DE2">
        <w:rPr>
          <w:rFonts w:ascii="Times New Roman" w:eastAsia="MS Mincho" w:hAnsi="Times New Roman"/>
          <w:sz w:val="22"/>
          <w:szCs w:val="22"/>
          <w:lang w:val="en-US" w:eastAsia="ja-JP"/>
        </w:rPr>
        <w:t>To avoid consecutive packet loss, UE A notifies its own periodic transmission to other UEs in the slots other than those used for its periodic transmission.</w:t>
      </w:r>
    </w:p>
    <w:p w14:paraId="6F1DF4B3" w14:textId="77777777" w:rsidR="00D34349" w:rsidRPr="00796DE2" w:rsidRDefault="00D34349" w:rsidP="00D34349">
      <w:pPr>
        <w:pStyle w:val="Proposal"/>
        <w:rPr>
          <w:rFonts w:ascii="Times New Roman" w:eastAsia="宋体" w:hAnsi="Times New Roman"/>
          <w:bCs w:val="0"/>
          <w:sz w:val="22"/>
          <w:lang w:eastAsia="en-US"/>
        </w:rPr>
      </w:pPr>
      <w:r w:rsidRPr="00796DE2">
        <w:rPr>
          <w:rFonts w:ascii="Times New Roman" w:eastAsia="MS Mincho" w:hAnsi="Times New Roman"/>
          <w:sz w:val="22"/>
          <w:szCs w:val="22"/>
          <w:lang w:val="en-US" w:eastAsia="ja-JP"/>
        </w:rPr>
        <w:t xml:space="preserve">For Scheme 1, the coordination information provided by UE A to UE B can contain at least the follows: a set of resources, destination ID, source ID, </w:t>
      </w:r>
      <w:r w:rsidRPr="00796DE2">
        <w:rPr>
          <w:rFonts w:ascii="Times New Roman" w:eastAsia="宋体" w:hAnsi="Times New Roman"/>
          <w:bCs w:val="0"/>
          <w:sz w:val="22"/>
          <w:lang w:eastAsia="en-US"/>
        </w:rPr>
        <w:t>RSRPs and priorities associated with the resources.</w:t>
      </w:r>
    </w:p>
    <w:p w14:paraId="6B416578" w14:textId="77777777" w:rsidR="00D34349" w:rsidRPr="00796DE2" w:rsidRDefault="00D34349" w:rsidP="00D34349">
      <w:pPr>
        <w:pStyle w:val="Proposal"/>
        <w:rPr>
          <w:rFonts w:ascii="Times New Roman" w:eastAsia="宋体" w:hAnsi="Times New Roman"/>
          <w:bCs w:val="0"/>
          <w:sz w:val="22"/>
          <w:lang w:eastAsia="en-US"/>
        </w:rPr>
      </w:pPr>
      <w:r w:rsidRPr="00796DE2">
        <w:rPr>
          <w:rFonts w:ascii="Times New Roman" w:eastAsia="MS Mincho" w:hAnsi="Times New Roman"/>
          <w:sz w:val="22"/>
          <w:szCs w:val="22"/>
          <w:lang w:eastAsia="ja-JP"/>
        </w:rPr>
        <w:t>For Scheme 1, either MAC-CE or SCI can be utilized for the coordination information sent by UE A and the request sent by UE B.</w:t>
      </w:r>
    </w:p>
    <w:p w14:paraId="46DEA2E8" w14:textId="77777777" w:rsidR="00D34349" w:rsidRPr="00796DE2" w:rsidRDefault="00D34349" w:rsidP="00D34349">
      <w:pPr>
        <w:pStyle w:val="Proposal"/>
        <w:rPr>
          <w:rFonts w:ascii="Times New Roman" w:eastAsia="宋体" w:hAnsi="Times New Roman"/>
          <w:bCs w:val="0"/>
          <w:sz w:val="22"/>
          <w:lang w:eastAsia="en-US"/>
        </w:rPr>
      </w:pPr>
      <w:r w:rsidRPr="00796DE2">
        <w:rPr>
          <w:rFonts w:ascii="Times New Roman" w:eastAsia="宋体" w:hAnsi="Times New Roman"/>
          <w:bCs w:val="0"/>
          <w:sz w:val="22"/>
          <w:lang w:eastAsia="en-US"/>
        </w:rPr>
        <w:t>For Scheme 1, it should be studied whether/how to limit the number of resources transmitted from UE A to UE B.</w:t>
      </w:r>
    </w:p>
    <w:p w14:paraId="661C70ED" w14:textId="77777777" w:rsidR="00D34349" w:rsidRPr="00796DE2" w:rsidRDefault="00D34349" w:rsidP="00D34349">
      <w:pPr>
        <w:pStyle w:val="Proposal"/>
        <w:rPr>
          <w:rFonts w:ascii="Times New Roman" w:eastAsia="宋体" w:hAnsi="Times New Roman"/>
          <w:bCs w:val="0"/>
          <w:sz w:val="22"/>
          <w:lang w:eastAsia="en-US"/>
        </w:rPr>
      </w:pPr>
      <w:r w:rsidRPr="00796DE2">
        <w:rPr>
          <w:rFonts w:ascii="Times New Roman" w:eastAsia="宋体" w:hAnsi="Times New Roman"/>
          <w:bCs w:val="0"/>
          <w:sz w:val="22"/>
          <w:lang w:eastAsia="en-US"/>
        </w:rPr>
        <w:t>For Scheme 1, at least the following UE-B behaviour should be supported.</w:t>
      </w:r>
    </w:p>
    <w:p w14:paraId="6C251B59" w14:textId="77777777" w:rsidR="00D34349" w:rsidRPr="00796DE2" w:rsidRDefault="00D34349" w:rsidP="00D34349">
      <w:pPr>
        <w:pStyle w:val="Proposal"/>
        <w:numPr>
          <w:ilvl w:val="0"/>
          <w:numId w:val="44"/>
        </w:numPr>
        <w:rPr>
          <w:rFonts w:ascii="Times New Roman" w:eastAsiaTheme="minorEastAsia" w:hAnsi="Times New Roman"/>
          <w:sz w:val="22"/>
          <w:szCs w:val="22"/>
          <w:lang w:val="en-US"/>
        </w:rPr>
      </w:pPr>
      <w:r w:rsidRPr="00796DE2">
        <w:rPr>
          <w:rFonts w:ascii="Times New Roman" w:eastAsiaTheme="minorEastAsia" w:hAnsi="Times New Roman"/>
          <w:sz w:val="22"/>
          <w:szCs w:val="22"/>
          <w:lang w:val="en-US"/>
        </w:rPr>
        <w:t>Option 1-1: UE-B’s resource(s) to be used for its transmission resource (re)-selection is based on both UE-B’s sensing result (if available) and the received coordination information.</w:t>
      </w:r>
    </w:p>
    <w:p w14:paraId="66970AB5" w14:textId="77777777" w:rsidR="00D34349" w:rsidRPr="00796DE2" w:rsidRDefault="00D34349" w:rsidP="00D34349">
      <w:pPr>
        <w:pStyle w:val="Proposal"/>
        <w:rPr>
          <w:rFonts w:ascii="Times New Roman" w:eastAsia="宋体" w:hAnsi="Times New Roman"/>
          <w:bCs w:val="0"/>
          <w:sz w:val="22"/>
          <w:lang w:eastAsia="en-US"/>
        </w:rPr>
      </w:pPr>
      <w:r w:rsidRPr="00796DE2">
        <w:rPr>
          <w:rFonts w:ascii="Times New Roman" w:eastAsia="宋体" w:hAnsi="Times New Roman"/>
          <w:bCs w:val="0"/>
          <w:sz w:val="22"/>
          <w:lang w:eastAsia="en-US"/>
        </w:rPr>
        <w:t>For Scheme 1, if UE B receives coordination information from more than one reporting UE A indicating reserved resources by other UEs, the RSRP thresholds used in resource selection should be updated independently for different reporting UEs.</w:t>
      </w:r>
    </w:p>
    <w:p w14:paraId="4B82B8D1" w14:textId="77777777" w:rsidR="00D34349" w:rsidRPr="00796DE2" w:rsidRDefault="00D34349" w:rsidP="00D34349">
      <w:pPr>
        <w:pStyle w:val="Proposal"/>
        <w:rPr>
          <w:rFonts w:ascii="Times New Roman" w:hAnsi="Times New Roman"/>
          <w:sz w:val="22"/>
          <w:szCs w:val="22"/>
        </w:rPr>
      </w:pPr>
      <w:r w:rsidRPr="00796DE2">
        <w:rPr>
          <w:rFonts w:ascii="Times New Roman" w:eastAsia="MS Mincho" w:hAnsi="Times New Roman"/>
          <w:sz w:val="22"/>
          <w:szCs w:val="22"/>
          <w:lang w:eastAsia="ja-JP"/>
        </w:rPr>
        <w:t>For Scheme 1, UE B can take into the consideration of the sensing results in its unmonitored slots reported from UE A when UE B finds UE A in proximity.</w:t>
      </w:r>
    </w:p>
    <w:p w14:paraId="70F8F573" w14:textId="77777777" w:rsidR="00D34349" w:rsidRPr="00796DE2" w:rsidRDefault="00D34349" w:rsidP="00D34349">
      <w:pPr>
        <w:pStyle w:val="Proposal"/>
        <w:numPr>
          <w:ilvl w:val="0"/>
          <w:numId w:val="45"/>
        </w:numPr>
        <w:rPr>
          <w:rFonts w:ascii="Times New Roman" w:hAnsi="Times New Roman"/>
          <w:sz w:val="22"/>
          <w:szCs w:val="22"/>
        </w:rPr>
      </w:pPr>
      <w:r w:rsidRPr="00796DE2">
        <w:rPr>
          <w:rFonts w:ascii="Times New Roman" w:eastAsia="MS Mincho" w:hAnsi="Times New Roman"/>
          <w:sz w:val="22"/>
          <w:szCs w:val="22"/>
          <w:lang w:eastAsia="ja-JP"/>
        </w:rPr>
        <w:t>UE B can find whether UE A is adjacent by the geographical location notified by UE A or the RSRP measurement result of UE A.</w:t>
      </w:r>
    </w:p>
    <w:p w14:paraId="19ED4094" w14:textId="77777777" w:rsidR="00D34349" w:rsidRPr="00796DE2" w:rsidRDefault="00D34349" w:rsidP="00D34349">
      <w:pPr>
        <w:pStyle w:val="Proposal"/>
        <w:rPr>
          <w:rFonts w:ascii="Times New Roman" w:eastAsia="Yu Mincho" w:hAnsi="Times New Roman"/>
          <w:sz w:val="22"/>
          <w:szCs w:val="22"/>
          <w:lang w:eastAsia="ja-JP"/>
        </w:rPr>
      </w:pPr>
      <w:r w:rsidRPr="00796DE2">
        <w:rPr>
          <w:rFonts w:ascii="Times New Roman" w:eastAsia="Yu Mincho" w:hAnsi="Times New Roman"/>
          <w:sz w:val="22"/>
          <w:szCs w:val="22"/>
          <w:lang w:eastAsia="ja-JP"/>
        </w:rPr>
        <w:t>For Scheme 1, the resource set which is not preferred for UE-A reception can be used to avoid the half duplex issue.</w:t>
      </w:r>
    </w:p>
    <w:p w14:paraId="3DD334B9" w14:textId="77777777" w:rsidR="00D34349" w:rsidRPr="00796DE2" w:rsidRDefault="00D34349" w:rsidP="00D34349">
      <w:pPr>
        <w:pStyle w:val="Proposal"/>
        <w:numPr>
          <w:ilvl w:val="0"/>
          <w:numId w:val="45"/>
        </w:numPr>
        <w:rPr>
          <w:rFonts w:ascii="Times New Roman" w:eastAsia="Yu Mincho" w:hAnsi="Times New Roman"/>
          <w:sz w:val="22"/>
          <w:szCs w:val="22"/>
          <w:lang w:eastAsia="ja-JP"/>
        </w:rPr>
      </w:pPr>
      <w:r w:rsidRPr="00796DE2">
        <w:rPr>
          <w:rFonts w:ascii="Times New Roman" w:eastAsia="MS Mincho" w:hAnsi="Times New Roman"/>
          <w:sz w:val="22"/>
          <w:szCs w:val="22"/>
          <w:lang w:val="en-US" w:eastAsia="ja-JP"/>
        </w:rPr>
        <w:lastRenderedPageBreak/>
        <w:t>FFS: the details on the behavior of UE B about how to take this kind of resource into account during the resource (re)selection procedure, in consideration of the different intended receiver(s).</w:t>
      </w:r>
    </w:p>
    <w:p w14:paraId="6A9A7791" w14:textId="77777777" w:rsidR="00D34349" w:rsidRPr="00796DE2" w:rsidRDefault="00D34349" w:rsidP="00D34349">
      <w:pPr>
        <w:pStyle w:val="Proposal"/>
        <w:rPr>
          <w:rFonts w:ascii="Times New Roman" w:eastAsia="Yu Mincho" w:hAnsi="Times New Roman"/>
          <w:sz w:val="22"/>
          <w:szCs w:val="22"/>
          <w:lang w:eastAsia="ja-JP"/>
        </w:rPr>
      </w:pPr>
      <w:r w:rsidRPr="00796DE2">
        <w:rPr>
          <w:rFonts w:ascii="Times New Roman" w:eastAsia="Yu Mincho" w:hAnsi="Times New Roman"/>
          <w:sz w:val="22"/>
          <w:szCs w:val="22"/>
          <w:lang w:eastAsia="ja-JP"/>
        </w:rPr>
        <w:t xml:space="preserve">Scheme 2 with retransmission indication transmitted is supported to solve the half-duplex problem. </w:t>
      </w:r>
    </w:p>
    <w:p w14:paraId="42E9F820" w14:textId="77777777" w:rsidR="00D34349" w:rsidRPr="00796DE2" w:rsidRDefault="00D34349" w:rsidP="00D34349">
      <w:pPr>
        <w:pStyle w:val="Proposal"/>
        <w:numPr>
          <w:ilvl w:val="0"/>
          <w:numId w:val="44"/>
        </w:numPr>
        <w:rPr>
          <w:rFonts w:ascii="Times New Roman" w:eastAsia="MS Mincho" w:hAnsi="Times New Roman"/>
          <w:sz w:val="22"/>
          <w:szCs w:val="22"/>
          <w:lang w:val="en-US" w:eastAsia="ja-JP"/>
        </w:rPr>
      </w:pPr>
      <w:r w:rsidRPr="00796DE2">
        <w:rPr>
          <w:rFonts w:ascii="Times New Roman" w:eastAsia="Yu Mincho" w:hAnsi="Times New Roman"/>
          <w:sz w:val="22"/>
          <w:szCs w:val="22"/>
          <w:lang w:eastAsia="ja-JP"/>
        </w:rPr>
        <w:t>If UE A identifies that the half-duplex problem happens between UE B and UE C, it notifies UE B and UE C via PSFCH to perform retransmissions.</w:t>
      </w:r>
    </w:p>
    <w:p w14:paraId="24E0C688" w14:textId="77777777" w:rsidR="00D34349" w:rsidRPr="00796DE2" w:rsidRDefault="00D34349" w:rsidP="00D34349">
      <w:pPr>
        <w:pStyle w:val="Proposal"/>
        <w:rPr>
          <w:rFonts w:ascii="Times New Roman" w:eastAsia="Yu Mincho" w:hAnsi="Times New Roman"/>
          <w:sz w:val="22"/>
          <w:szCs w:val="22"/>
          <w:lang w:eastAsia="ja-JP"/>
        </w:rPr>
      </w:pPr>
      <w:r w:rsidRPr="00796DE2">
        <w:rPr>
          <w:rFonts w:ascii="Times New Roman" w:eastAsia="Yu Mincho" w:hAnsi="Times New Roman"/>
          <w:sz w:val="22"/>
          <w:szCs w:val="22"/>
          <w:lang w:eastAsia="ja-JP"/>
        </w:rPr>
        <w:t xml:space="preserve">Scheme 2 with retransmission indication transmitted is supported at least for groupcast with HARQ option 1. </w:t>
      </w:r>
    </w:p>
    <w:p w14:paraId="5E2D2041" w14:textId="77777777" w:rsidR="00D34349" w:rsidRPr="00796DE2" w:rsidRDefault="00D34349" w:rsidP="00D34349">
      <w:pPr>
        <w:pStyle w:val="Proposal"/>
        <w:rPr>
          <w:rFonts w:ascii="Times New Roman" w:eastAsia="Yu Mincho" w:hAnsi="Times New Roman"/>
          <w:sz w:val="22"/>
          <w:szCs w:val="22"/>
          <w:lang w:eastAsia="ja-JP"/>
        </w:rPr>
      </w:pPr>
      <w:r w:rsidRPr="00796DE2">
        <w:rPr>
          <w:rFonts w:ascii="Times New Roman" w:eastAsia="Yu Mincho" w:hAnsi="Times New Roman"/>
          <w:sz w:val="22"/>
          <w:szCs w:val="22"/>
          <w:lang w:eastAsia="ja-JP"/>
        </w:rPr>
        <w:t xml:space="preserve">Scheme 2 with re-selection indication transmitted is supported to solve the hidden-node problem. </w:t>
      </w:r>
    </w:p>
    <w:p w14:paraId="043B3715" w14:textId="77777777" w:rsidR="00D34349" w:rsidRPr="00796DE2" w:rsidRDefault="00D34349" w:rsidP="00D34349">
      <w:pPr>
        <w:pStyle w:val="Proposal"/>
        <w:numPr>
          <w:ilvl w:val="0"/>
          <w:numId w:val="44"/>
        </w:numPr>
        <w:rPr>
          <w:rFonts w:ascii="Times New Roman" w:eastAsia="MS Mincho" w:hAnsi="Times New Roman"/>
          <w:sz w:val="22"/>
          <w:szCs w:val="22"/>
          <w:lang w:val="en-US" w:eastAsia="ja-JP"/>
        </w:rPr>
      </w:pPr>
      <w:r w:rsidRPr="00796DE2">
        <w:rPr>
          <w:rFonts w:ascii="Times New Roman" w:eastAsia="Yu Mincho" w:hAnsi="Times New Roman"/>
          <w:sz w:val="22"/>
          <w:szCs w:val="22"/>
          <w:lang w:eastAsia="ja-JP"/>
        </w:rPr>
        <w:t>If UE A identifies that the resources reserved by UE B and UE C will collide with each other, it notifies UE B via PSFCH to perform resource re-selection.</w:t>
      </w:r>
    </w:p>
    <w:p w14:paraId="6EBCCF75" w14:textId="77777777" w:rsidR="00D34349" w:rsidRPr="00796DE2" w:rsidRDefault="00D34349" w:rsidP="00D34349">
      <w:pPr>
        <w:pStyle w:val="Proposal"/>
        <w:rPr>
          <w:rFonts w:ascii="Times New Roman" w:eastAsia="Yu Mincho" w:hAnsi="Times New Roman"/>
          <w:sz w:val="22"/>
          <w:szCs w:val="22"/>
          <w:lang w:eastAsia="ja-JP"/>
        </w:rPr>
      </w:pPr>
      <w:r w:rsidRPr="00796DE2">
        <w:rPr>
          <w:rFonts w:ascii="Times New Roman" w:eastAsia="Yu Mincho" w:hAnsi="Times New Roman"/>
          <w:sz w:val="22"/>
          <w:szCs w:val="22"/>
          <w:lang w:eastAsia="ja-JP"/>
        </w:rPr>
        <w:t xml:space="preserve">Scheme 2 with re-selection indication transmitted can be supported for any cast type. </w:t>
      </w:r>
    </w:p>
    <w:p w14:paraId="5C6FA97F" w14:textId="77777777" w:rsidR="00D34349" w:rsidRPr="00796DE2" w:rsidRDefault="00D34349" w:rsidP="00D34349">
      <w:pPr>
        <w:pStyle w:val="Proposal"/>
        <w:rPr>
          <w:rFonts w:ascii="Times New Roman" w:eastAsia="Yu Mincho" w:hAnsi="Times New Roman"/>
          <w:sz w:val="22"/>
          <w:szCs w:val="22"/>
          <w:lang w:eastAsia="ja-JP"/>
        </w:rPr>
      </w:pPr>
      <w:r w:rsidRPr="00796DE2">
        <w:rPr>
          <w:rFonts w:ascii="Times New Roman" w:eastAsia="Yu Mincho" w:hAnsi="Times New Roman"/>
          <w:sz w:val="22"/>
          <w:szCs w:val="22"/>
          <w:lang w:eastAsia="ja-JP"/>
        </w:rPr>
        <w:t xml:space="preserve">For Scheme 2, it is at least supported that the RX UE of UE B is UE A. </w:t>
      </w:r>
    </w:p>
    <w:p w14:paraId="42C65FDA" w14:textId="77777777" w:rsidR="00D34349" w:rsidRPr="00796DE2" w:rsidRDefault="00D34349" w:rsidP="00D34349">
      <w:pPr>
        <w:pStyle w:val="Proposal"/>
        <w:rPr>
          <w:rFonts w:ascii="Times New Roman" w:eastAsia="Yu Mincho" w:hAnsi="Times New Roman"/>
          <w:sz w:val="22"/>
          <w:szCs w:val="22"/>
          <w:lang w:eastAsia="ja-JP"/>
        </w:rPr>
      </w:pPr>
      <w:r w:rsidRPr="00796DE2">
        <w:rPr>
          <w:rFonts w:ascii="Times New Roman" w:eastAsia="Yu Mincho" w:hAnsi="Times New Roman"/>
          <w:sz w:val="22"/>
          <w:szCs w:val="22"/>
          <w:lang w:eastAsia="ja-JP"/>
        </w:rPr>
        <w:t xml:space="preserve">For Scheme 2 with re-selection indication transmitted, a non-RX UE of UE B can be UE A if the following conditions are satisfied. </w:t>
      </w:r>
    </w:p>
    <w:p w14:paraId="4F580B8E" w14:textId="77777777" w:rsidR="00D34349" w:rsidRPr="00796DE2" w:rsidRDefault="00D34349" w:rsidP="00D34349">
      <w:pPr>
        <w:pStyle w:val="Proposal"/>
        <w:numPr>
          <w:ilvl w:val="0"/>
          <w:numId w:val="44"/>
        </w:numPr>
        <w:rPr>
          <w:rFonts w:ascii="Times New Roman" w:eastAsia="Yu Mincho" w:hAnsi="Times New Roman"/>
          <w:sz w:val="22"/>
          <w:szCs w:val="22"/>
          <w:lang w:eastAsia="ja-JP"/>
        </w:rPr>
      </w:pPr>
      <w:r w:rsidRPr="00796DE2">
        <w:rPr>
          <w:rFonts w:ascii="Times New Roman" w:eastAsia="Yu Mincho" w:hAnsi="Times New Roman"/>
          <w:sz w:val="22"/>
          <w:szCs w:val="22"/>
          <w:lang w:eastAsia="ja-JP"/>
        </w:rPr>
        <w:t>The UE has identified the potential collision between UE B and UE C.</w:t>
      </w:r>
    </w:p>
    <w:p w14:paraId="7FC02CDC" w14:textId="77777777" w:rsidR="00D34349" w:rsidRPr="00796DE2" w:rsidRDefault="00D34349" w:rsidP="00D34349">
      <w:pPr>
        <w:pStyle w:val="Proposal"/>
        <w:numPr>
          <w:ilvl w:val="0"/>
          <w:numId w:val="44"/>
        </w:numPr>
        <w:rPr>
          <w:rFonts w:ascii="Times New Roman" w:eastAsia="Yu Mincho" w:hAnsi="Times New Roman"/>
          <w:sz w:val="22"/>
          <w:szCs w:val="22"/>
          <w:lang w:eastAsia="ja-JP"/>
        </w:rPr>
      </w:pPr>
      <w:r w:rsidRPr="00796DE2">
        <w:rPr>
          <w:rFonts w:ascii="Times New Roman" w:eastAsia="Yu Mincho" w:hAnsi="Times New Roman"/>
          <w:sz w:val="22"/>
          <w:szCs w:val="22"/>
          <w:lang w:eastAsia="ja-JP"/>
        </w:rPr>
        <w:t>The UE is not the RX UE of UE B, but is the RX UE of UE C.</w:t>
      </w:r>
    </w:p>
    <w:p w14:paraId="0A85F1CE" w14:textId="77777777" w:rsidR="00D34349" w:rsidRPr="00796DE2" w:rsidRDefault="00D34349" w:rsidP="00D34349">
      <w:pPr>
        <w:pStyle w:val="Proposal"/>
        <w:rPr>
          <w:rFonts w:ascii="Times New Roman" w:eastAsia="Yu Mincho" w:hAnsi="Times New Roman"/>
          <w:sz w:val="22"/>
          <w:szCs w:val="22"/>
          <w:lang w:eastAsia="ja-JP"/>
        </w:rPr>
      </w:pPr>
      <w:r w:rsidRPr="00796DE2">
        <w:rPr>
          <w:rFonts w:ascii="Times New Roman" w:eastAsia="Yu Mincho" w:hAnsi="Times New Roman"/>
          <w:sz w:val="22"/>
          <w:szCs w:val="22"/>
          <w:lang w:eastAsia="ja-JP"/>
        </w:rPr>
        <w:t xml:space="preserve">For Scheme 2, it should be supported that PSFCH is used to convey the coordination information, and it should be further studied how to determine the priority of PSFCH conveying the coordination information. </w:t>
      </w:r>
    </w:p>
    <w:p w14:paraId="4F9A254E" w14:textId="77777777" w:rsidR="00D34349" w:rsidRPr="00796DE2" w:rsidRDefault="00D34349" w:rsidP="00D34349">
      <w:pPr>
        <w:pStyle w:val="Proposal"/>
        <w:rPr>
          <w:rFonts w:ascii="Times New Roman" w:eastAsia="宋体" w:hAnsi="Times New Roman"/>
          <w:bCs w:val="0"/>
          <w:sz w:val="22"/>
          <w:lang w:eastAsia="en-US"/>
        </w:rPr>
      </w:pPr>
      <w:r w:rsidRPr="00796DE2">
        <w:rPr>
          <w:rFonts w:ascii="Times New Roman" w:eastAsia="宋体" w:hAnsi="Times New Roman"/>
          <w:bCs w:val="0"/>
          <w:sz w:val="22"/>
          <w:lang w:eastAsia="en-US"/>
        </w:rPr>
        <w:t>For Scheme 2, the following UE-B behaviours should be supported.</w:t>
      </w:r>
    </w:p>
    <w:p w14:paraId="67960763" w14:textId="77777777" w:rsidR="00D34349" w:rsidRPr="00796DE2" w:rsidRDefault="00D34349" w:rsidP="00D34349">
      <w:pPr>
        <w:pStyle w:val="Proposal"/>
        <w:numPr>
          <w:ilvl w:val="0"/>
          <w:numId w:val="44"/>
        </w:numPr>
        <w:rPr>
          <w:rFonts w:ascii="Times New Roman" w:eastAsiaTheme="minorEastAsia" w:hAnsi="Times New Roman"/>
          <w:sz w:val="22"/>
          <w:szCs w:val="22"/>
          <w:lang w:val="en-US"/>
        </w:rPr>
      </w:pPr>
      <w:r w:rsidRPr="00796DE2">
        <w:rPr>
          <w:rFonts w:ascii="Times New Roman" w:eastAsiaTheme="minorEastAsia" w:hAnsi="Times New Roman"/>
          <w:sz w:val="22"/>
          <w:szCs w:val="22"/>
          <w:lang w:val="en-US"/>
        </w:rPr>
        <w:t>Option 2-1: UE-B can determine resource(s) to be re-selected based on the received coordination information.</w:t>
      </w:r>
    </w:p>
    <w:p w14:paraId="01A649F2" w14:textId="77777777" w:rsidR="00D34349" w:rsidRPr="00796DE2" w:rsidRDefault="00D34349" w:rsidP="00D34349">
      <w:pPr>
        <w:pStyle w:val="Proposal"/>
        <w:numPr>
          <w:ilvl w:val="0"/>
          <w:numId w:val="44"/>
        </w:numPr>
        <w:rPr>
          <w:rFonts w:ascii="Times New Roman" w:eastAsiaTheme="minorEastAsia" w:hAnsi="Times New Roman"/>
          <w:sz w:val="22"/>
          <w:szCs w:val="22"/>
          <w:lang w:val="en-US"/>
        </w:rPr>
      </w:pPr>
      <w:r w:rsidRPr="00796DE2">
        <w:rPr>
          <w:rFonts w:ascii="Times New Roman" w:eastAsiaTheme="minorEastAsia" w:hAnsi="Times New Roman"/>
          <w:sz w:val="22"/>
          <w:szCs w:val="22"/>
          <w:lang w:val="en-US"/>
        </w:rPr>
        <w:t>Option 2-2: UE-B can determine a necessity of retransmission based on the received coordination information.</w:t>
      </w:r>
    </w:p>
    <w:p w14:paraId="636F6862" w14:textId="77777777" w:rsidR="00D34349" w:rsidRPr="00796DE2" w:rsidRDefault="00D34349" w:rsidP="00D34349">
      <w:pPr>
        <w:pStyle w:val="Proposal"/>
        <w:rPr>
          <w:rFonts w:ascii="Times New Roman" w:eastAsia="Yu Mincho" w:hAnsi="Times New Roman"/>
          <w:sz w:val="22"/>
          <w:szCs w:val="22"/>
          <w:lang w:eastAsia="ja-JP"/>
        </w:rPr>
      </w:pPr>
      <w:r w:rsidRPr="00796DE2">
        <w:rPr>
          <w:rFonts w:ascii="Times New Roman" w:eastAsia="Yu Mincho" w:hAnsi="Times New Roman"/>
          <w:sz w:val="22"/>
          <w:szCs w:val="22"/>
          <w:lang w:eastAsia="ja-JP"/>
        </w:rPr>
        <w:t>For Scheme 1 where UE A signals the preferred resource set S</w:t>
      </w:r>
      <w:r w:rsidRPr="00796DE2">
        <w:rPr>
          <w:rFonts w:ascii="Times New Roman" w:eastAsia="Yu Mincho" w:hAnsi="Times New Roman"/>
          <w:sz w:val="22"/>
          <w:szCs w:val="22"/>
          <w:vertAlign w:val="subscript"/>
          <w:lang w:eastAsia="ja-JP"/>
        </w:rPr>
        <w:t>A</w:t>
      </w:r>
      <w:r w:rsidRPr="00796DE2">
        <w:rPr>
          <w:rFonts w:ascii="Times New Roman" w:eastAsia="Yu Mincho" w:hAnsi="Times New Roman"/>
          <w:sz w:val="22"/>
          <w:szCs w:val="22"/>
          <w:lang w:eastAsia="ja-JP"/>
        </w:rPr>
        <w:t xml:space="preserve"> based on mode-2 resource selection, it should be considered that the ratio of the preferred resources to the total resources X% at UE A is adjustable.</w:t>
      </w:r>
    </w:p>
    <w:p w14:paraId="5AF1661A" w14:textId="77777777" w:rsidR="005972C9" w:rsidRPr="00796DE2" w:rsidRDefault="005972C9" w:rsidP="005972C9">
      <w:pPr>
        <w:pStyle w:val="3GPPH1"/>
        <w:rPr>
          <w:rFonts w:ascii="Times New Roman" w:hAnsi="Times New Roman"/>
          <w:lang w:val="en-US"/>
        </w:rPr>
      </w:pPr>
      <w:r w:rsidRPr="00796DE2">
        <w:rPr>
          <w:rFonts w:ascii="Times New Roman" w:hAnsi="Times New Roman"/>
          <w:lang w:val="en-US"/>
        </w:rPr>
        <w:t>References</w:t>
      </w:r>
    </w:p>
    <w:p w14:paraId="4D90ACCE" w14:textId="2F5EE3D9" w:rsidR="00A86CA3" w:rsidRPr="00796DE2" w:rsidRDefault="00076B54" w:rsidP="005D1F5D">
      <w:pPr>
        <w:pStyle w:val="a6"/>
        <w:widowControl w:val="0"/>
        <w:numPr>
          <w:ilvl w:val="0"/>
          <w:numId w:val="1"/>
        </w:numPr>
        <w:tabs>
          <w:tab w:val="num" w:pos="708"/>
        </w:tabs>
        <w:autoSpaceDN w:val="0"/>
        <w:spacing w:after="60"/>
        <w:jc w:val="both"/>
        <w:rPr>
          <w:rFonts w:ascii="Times New Roman" w:eastAsia="宋体" w:hAnsi="Times New Roman"/>
          <w:szCs w:val="20"/>
        </w:rPr>
      </w:pPr>
      <w:bookmarkStart w:id="33" w:name="_Ref71633698"/>
      <w:r w:rsidRPr="00796DE2">
        <w:rPr>
          <w:rFonts w:ascii="Times New Roman" w:eastAsia="宋体" w:hAnsi="Times New Roman"/>
          <w:szCs w:val="20"/>
        </w:rPr>
        <w:t>3GPP TSG RAN1#104</w:t>
      </w:r>
      <w:r w:rsidR="00263404" w:rsidRPr="00796DE2">
        <w:rPr>
          <w:rFonts w:ascii="Times New Roman" w:eastAsia="宋体" w:hAnsi="Times New Roman"/>
          <w:szCs w:val="20"/>
        </w:rPr>
        <w:t>b</w:t>
      </w:r>
      <w:r w:rsidRPr="00796DE2">
        <w:rPr>
          <w:rFonts w:ascii="Times New Roman" w:eastAsia="宋体" w:hAnsi="Times New Roman"/>
          <w:szCs w:val="20"/>
        </w:rPr>
        <w:t>, RAN1 Chair’s Notes</w:t>
      </w:r>
      <w:r w:rsidR="00A86CA3" w:rsidRPr="00796DE2">
        <w:rPr>
          <w:rFonts w:ascii="Times New Roman" w:eastAsia="宋体" w:hAnsi="Times New Roman"/>
          <w:szCs w:val="20"/>
        </w:rPr>
        <w:t xml:space="preserve">, </w:t>
      </w:r>
      <w:r w:rsidRPr="00796DE2">
        <w:rPr>
          <w:rFonts w:ascii="Times New Roman" w:eastAsia="宋体" w:hAnsi="Times New Roman"/>
          <w:szCs w:val="20"/>
        </w:rPr>
        <w:t>April 12th</w:t>
      </w:r>
      <w:r w:rsidR="00A86CA3" w:rsidRPr="00796DE2">
        <w:rPr>
          <w:rFonts w:ascii="Times New Roman" w:eastAsia="宋体" w:hAnsi="Times New Roman"/>
          <w:szCs w:val="20"/>
        </w:rPr>
        <w:t xml:space="preserve"> – </w:t>
      </w:r>
      <w:r w:rsidRPr="00796DE2">
        <w:rPr>
          <w:rFonts w:ascii="Times New Roman" w:eastAsia="宋体" w:hAnsi="Times New Roman"/>
          <w:szCs w:val="20"/>
        </w:rPr>
        <w:t>20th</w:t>
      </w:r>
      <w:r w:rsidR="00A86CA3" w:rsidRPr="00796DE2">
        <w:rPr>
          <w:rFonts w:ascii="Times New Roman" w:eastAsia="宋体" w:hAnsi="Times New Roman"/>
          <w:szCs w:val="20"/>
        </w:rPr>
        <w:t>, 2021.</w:t>
      </w:r>
      <w:bookmarkEnd w:id="33"/>
    </w:p>
    <w:p w14:paraId="50246334" w14:textId="6657D78B" w:rsidR="00F66E3F" w:rsidRPr="00796DE2" w:rsidRDefault="00F66E3F" w:rsidP="005D1F5D">
      <w:pPr>
        <w:pStyle w:val="a6"/>
        <w:widowControl w:val="0"/>
        <w:numPr>
          <w:ilvl w:val="0"/>
          <w:numId w:val="1"/>
        </w:numPr>
        <w:tabs>
          <w:tab w:val="num" w:pos="708"/>
        </w:tabs>
        <w:autoSpaceDN w:val="0"/>
        <w:spacing w:after="60"/>
        <w:jc w:val="both"/>
        <w:rPr>
          <w:rFonts w:ascii="Times New Roman" w:eastAsia="宋体" w:hAnsi="Times New Roman"/>
          <w:szCs w:val="20"/>
        </w:rPr>
      </w:pPr>
      <w:bookmarkStart w:id="34" w:name="_Ref68515471"/>
      <w:r w:rsidRPr="00796DE2">
        <w:rPr>
          <w:rFonts w:ascii="Times New Roman" w:eastAsia="宋体" w:hAnsi="Times New Roman"/>
          <w:szCs w:val="20"/>
        </w:rPr>
        <w:t>3GPP TSG RAN1#104, R1-2100746, Considerations on Inter-UE Coordination for Mode 2 Enhancements, Fujitsu, January 25th – February 5th, 2021.</w:t>
      </w:r>
      <w:bookmarkEnd w:id="34"/>
    </w:p>
    <w:p w14:paraId="394BFA36" w14:textId="70885A12" w:rsidR="00E06C0B" w:rsidRPr="00796DE2" w:rsidRDefault="00E06C0B" w:rsidP="00E06C0B">
      <w:pPr>
        <w:pStyle w:val="3GPPH1"/>
        <w:rPr>
          <w:rFonts w:ascii="Times New Roman" w:hAnsi="Times New Roman"/>
          <w:lang w:val="en-US"/>
        </w:rPr>
      </w:pPr>
      <w:r w:rsidRPr="00796DE2">
        <w:rPr>
          <w:rFonts w:ascii="Times New Roman" w:hAnsi="Times New Roman"/>
          <w:lang w:val="en-US"/>
        </w:rPr>
        <w:t>Annex</w:t>
      </w:r>
    </w:p>
    <w:p w14:paraId="05B556D8" w14:textId="1034ED72" w:rsidR="00E06C0B" w:rsidRPr="00796DE2" w:rsidRDefault="00E06C0B" w:rsidP="00DA3309">
      <w:pPr>
        <w:spacing w:before="120"/>
        <w:jc w:val="both"/>
        <w:rPr>
          <w:rFonts w:eastAsia="MS Mincho"/>
          <w:sz w:val="22"/>
          <w:szCs w:val="22"/>
          <w:lang w:eastAsia="ja-JP"/>
        </w:rPr>
      </w:pPr>
      <w:r w:rsidRPr="00796DE2">
        <w:rPr>
          <w:rFonts w:eastAsia="MS Mincho"/>
          <w:sz w:val="22"/>
          <w:szCs w:val="22"/>
          <w:lang w:eastAsia="ja-JP"/>
        </w:rPr>
        <w:t>The system level simulation assumptions</w:t>
      </w:r>
      <w:r w:rsidR="00FD5474" w:rsidRPr="00796DE2">
        <w:rPr>
          <w:rFonts w:eastAsia="MS Mincho"/>
          <w:sz w:val="22"/>
          <w:szCs w:val="22"/>
          <w:lang w:eastAsia="ja-JP"/>
        </w:rPr>
        <w:t xml:space="preserve"> are </w:t>
      </w:r>
      <w:r w:rsidRPr="00796DE2">
        <w:rPr>
          <w:rFonts w:eastAsia="MS Mincho"/>
          <w:sz w:val="22"/>
          <w:szCs w:val="22"/>
          <w:lang w:eastAsia="ja-JP"/>
        </w:rPr>
        <w:t xml:space="preserve">listed in </w:t>
      </w:r>
      <w:r w:rsidRPr="00796DE2">
        <w:rPr>
          <w:rFonts w:eastAsia="MS Mincho"/>
          <w:sz w:val="22"/>
          <w:szCs w:val="22"/>
          <w:lang w:eastAsia="ja-JP"/>
        </w:rPr>
        <w:fldChar w:fldCharType="begin"/>
      </w:r>
      <w:r w:rsidRPr="00796DE2">
        <w:rPr>
          <w:rFonts w:eastAsia="MS Mincho"/>
          <w:sz w:val="22"/>
          <w:szCs w:val="22"/>
          <w:lang w:eastAsia="ja-JP"/>
        </w:rPr>
        <w:instrText xml:space="preserve"> REF _Ref521072138 \h  \* MERGEFORMAT </w:instrText>
      </w:r>
      <w:r w:rsidRPr="00796DE2">
        <w:rPr>
          <w:rFonts w:eastAsia="MS Mincho"/>
          <w:sz w:val="22"/>
          <w:szCs w:val="22"/>
          <w:lang w:eastAsia="ja-JP"/>
        </w:rPr>
      </w:r>
      <w:r w:rsidRPr="00796DE2">
        <w:rPr>
          <w:rFonts w:eastAsia="MS Mincho"/>
          <w:sz w:val="22"/>
          <w:szCs w:val="22"/>
          <w:lang w:eastAsia="ja-JP"/>
        </w:rPr>
        <w:fldChar w:fldCharType="separate"/>
      </w:r>
      <w:r w:rsidR="00BB1DC3" w:rsidRPr="00796DE2">
        <w:rPr>
          <w:rFonts w:eastAsia="MS Mincho"/>
          <w:sz w:val="22"/>
          <w:szCs w:val="22"/>
          <w:lang w:eastAsia="ja-JP"/>
        </w:rPr>
        <w:t>Table 1</w:t>
      </w:r>
      <w:r w:rsidRPr="00796DE2">
        <w:rPr>
          <w:rFonts w:eastAsia="MS Mincho"/>
          <w:sz w:val="22"/>
          <w:szCs w:val="22"/>
          <w:lang w:eastAsia="ja-JP"/>
        </w:rPr>
        <w:fldChar w:fldCharType="end"/>
      </w:r>
      <w:r w:rsidR="00FD5474" w:rsidRPr="00796DE2">
        <w:rPr>
          <w:rFonts w:eastAsia="MS Mincho"/>
          <w:sz w:val="22"/>
          <w:szCs w:val="22"/>
          <w:lang w:eastAsia="ja-JP"/>
        </w:rPr>
        <w:t xml:space="preserve"> and Table 2</w:t>
      </w:r>
      <w:r w:rsidRPr="00796DE2">
        <w:rPr>
          <w:rFonts w:eastAsia="MS Mincho"/>
          <w:sz w:val="22"/>
          <w:szCs w:val="22"/>
          <w:lang w:eastAsia="ja-JP"/>
        </w:rPr>
        <w:t xml:space="preserve">. </w:t>
      </w:r>
    </w:p>
    <w:p w14:paraId="18D146A8" w14:textId="0BC11670" w:rsidR="00E06C0B" w:rsidRPr="00796DE2" w:rsidRDefault="00E06C0B" w:rsidP="00E06C0B">
      <w:pPr>
        <w:pStyle w:val="a4"/>
        <w:jc w:val="center"/>
        <w:rPr>
          <w:rFonts w:eastAsia="MS Mincho"/>
          <w:color w:val="000000"/>
          <w:sz w:val="22"/>
          <w:szCs w:val="22"/>
          <w:lang w:eastAsia="ja-JP"/>
        </w:rPr>
      </w:pPr>
      <w:bookmarkStart w:id="35" w:name="_Ref521072138"/>
      <w:r w:rsidRPr="00796DE2">
        <w:rPr>
          <w:color w:val="000000"/>
          <w:sz w:val="22"/>
          <w:szCs w:val="22"/>
        </w:rPr>
        <w:t xml:space="preserve">Table </w:t>
      </w:r>
      <w:r w:rsidRPr="00796DE2">
        <w:rPr>
          <w:color w:val="000000"/>
          <w:sz w:val="22"/>
          <w:szCs w:val="22"/>
        </w:rPr>
        <w:fldChar w:fldCharType="begin"/>
      </w:r>
      <w:r w:rsidRPr="00796DE2">
        <w:rPr>
          <w:color w:val="000000"/>
          <w:sz w:val="22"/>
          <w:szCs w:val="22"/>
        </w:rPr>
        <w:instrText xml:space="preserve"> SEQ Table \* ARABIC </w:instrText>
      </w:r>
      <w:r w:rsidRPr="00796DE2">
        <w:rPr>
          <w:color w:val="000000"/>
          <w:sz w:val="22"/>
          <w:szCs w:val="22"/>
        </w:rPr>
        <w:fldChar w:fldCharType="separate"/>
      </w:r>
      <w:r w:rsidR="00BB1DC3" w:rsidRPr="00796DE2">
        <w:rPr>
          <w:noProof/>
          <w:color w:val="000000"/>
          <w:sz w:val="22"/>
          <w:szCs w:val="22"/>
        </w:rPr>
        <w:t>1</w:t>
      </w:r>
      <w:r w:rsidRPr="00796DE2">
        <w:rPr>
          <w:color w:val="000000"/>
          <w:sz w:val="22"/>
          <w:szCs w:val="22"/>
        </w:rPr>
        <w:fldChar w:fldCharType="end"/>
      </w:r>
      <w:bookmarkEnd w:id="35"/>
      <w:r w:rsidRPr="00796DE2">
        <w:rPr>
          <w:color w:val="000000"/>
          <w:sz w:val="22"/>
          <w:szCs w:val="22"/>
          <w:lang w:eastAsia="ja-JP"/>
        </w:rPr>
        <w:t>: SLS simulation assumptions</w:t>
      </w:r>
      <w:r w:rsidR="00DA3309" w:rsidRPr="00796DE2">
        <w:rPr>
          <w:color w:val="000000"/>
          <w:sz w:val="22"/>
          <w:szCs w:val="22"/>
          <w:lang w:eastAsia="ja-JP"/>
        </w:rPr>
        <w:t xml:space="preserve"> for </w:t>
      </w:r>
      <w:r w:rsidR="00CC308A" w:rsidRPr="00796DE2">
        <w:rPr>
          <w:rFonts w:eastAsia="MS Mincho"/>
          <w:lang w:eastAsia="ja-JP"/>
        </w:rPr>
        <w:t>unicast</w:t>
      </w:r>
      <w:r w:rsidRPr="00796DE2">
        <w:rPr>
          <w:rFonts w:eastAsia="MS Mincho"/>
          <w:color w:val="000000"/>
          <w:sz w:val="22"/>
          <w:szCs w:val="22"/>
          <w:lang w:eastAsia="ja-JP"/>
        </w:rPr>
        <w:t>.</w:t>
      </w:r>
    </w:p>
    <w:tbl>
      <w:tblPr>
        <w:tblW w:w="0" w:type="auto"/>
        <w:tblInd w:w="2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4470"/>
        <w:gridCol w:w="4319"/>
      </w:tblGrid>
      <w:tr w:rsidR="00E06C0B" w:rsidRPr="00796DE2" w14:paraId="7C38022E" w14:textId="77777777" w:rsidTr="00321E5A">
        <w:trPr>
          <w:trHeight w:val="172"/>
        </w:trPr>
        <w:tc>
          <w:tcPr>
            <w:tcW w:w="4470" w:type="dxa"/>
            <w:shd w:val="solid" w:color="000000" w:fill="FFFFFF"/>
          </w:tcPr>
          <w:p w14:paraId="2F9058A0" w14:textId="77777777" w:rsidR="00E06C0B" w:rsidRPr="00796DE2" w:rsidRDefault="00E06C0B" w:rsidP="00321E5A">
            <w:pPr>
              <w:spacing w:before="120"/>
              <w:rPr>
                <w:b/>
                <w:bCs/>
                <w:sz w:val="22"/>
                <w:szCs w:val="22"/>
                <w:lang w:eastAsia="ja-JP"/>
              </w:rPr>
            </w:pPr>
            <w:r w:rsidRPr="00796DE2">
              <w:rPr>
                <w:b/>
                <w:bCs/>
                <w:sz w:val="22"/>
                <w:szCs w:val="22"/>
                <w:lang w:eastAsia="ja-JP"/>
              </w:rPr>
              <w:t>Attributes</w:t>
            </w:r>
          </w:p>
        </w:tc>
        <w:tc>
          <w:tcPr>
            <w:tcW w:w="4319" w:type="dxa"/>
            <w:shd w:val="solid" w:color="000000" w:fill="FFFFFF"/>
          </w:tcPr>
          <w:p w14:paraId="4FA4B170" w14:textId="77777777" w:rsidR="00E06C0B" w:rsidRPr="00796DE2" w:rsidRDefault="00E06C0B" w:rsidP="00321E5A">
            <w:pPr>
              <w:spacing w:before="120"/>
              <w:rPr>
                <w:b/>
                <w:bCs/>
                <w:sz w:val="22"/>
                <w:szCs w:val="22"/>
                <w:lang w:eastAsia="ja-JP"/>
              </w:rPr>
            </w:pPr>
            <w:r w:rsidRPr="00796DE2">
              <w:rPr>
                <w:b/>
                <w:bCs/>
                <w:sz w:val="22"/>
                <w:szCs w:val="22"/>
                <w:lang w:eastAsia="ja-JP"/>
              </w:rPr>
              <w:t>Values or Assumptions</w:t>
            </w:r>
          </w:p>
        </w:tc>
      </w:tr>
      <w:tr w:rsidR="00E06C0B" w:rsidRPr="00796DE2" w14:paraId="3D2DEF44" w14:textId="77777777" w:rsidTr="00321E5A">
        <w:tc>
          <w:tcPr>
            <w:tcW w:w="4470" w:type="dxa"/>
            <w:shd w:val="clear" w:color="auto" w:fill="auto"/>
          </w:tcPr>
          <w:p w14:paraId="68DD5B21" w14:textId="77777777" w:rsidR="00E06C0B" w:rsidRPr="00796DE2" w:rsidRDefault="00E06C0B" w:rsidP="00321E5A">
            <w:pPr>
              <w:rPr>
                <w:rFonts w:eastAsia="MS PGothic"/>
                <w:color w:val="000000"/>
                <w:sz w:val="22"/>
                <w:szCs w:val="22"/>
              </w:rPr>
            </w:pPr>
            <w:r w:rsidRPr="00796DE2">
              <w:rPr>
                <w:color w:val="000000"/>
                <w:sz w:val="22"/>
                <w:szCs w:val="22"/>
                <w:lang w:eastAsia="ja-JP"/>
              </w:rPr>
              <w:lastRenderedPageBreak/>
              <w:t>S</w:t>
            </w:r>
            <w:r w:rsidRPr="00796DE2">
              <w:rPr>
                <w:color w:val="000000"/>
                <w:sz w:val="22"/>
                <w:szCs w:val="22"/>
              </w:rPr>
              <w:t>cenario</w:t>
            </w:r>
          </w:p>
        </w:tc>
        <w:tc>
          <w:tcPr>
            <w:tcW w:w="4319" w:type="dxa"/>
            <w:shd w:val="clear" w:color="auto" w:fill="auto"/>
          </w:tcPr>
          <w:p w14:paraId="0EFDE459" w14:textId="0C48A619" w:rsidR="00E06C0B" w:rsidRPr="00796DE2" w:rsidRDefault="0056665A" w:rsidP="00321E5A">
            <w:pPr>
              <w:rPr>
                <w:rFonts w:eastAsia="MS PGothic"/>
                <w:color w:val="000000"/>
                <w:sz w:val="22"/>
                <w:szCs w:val="22"/>
              </w:rPr>
            </w:pPr>
            <w:r w:rsidRPr="00796DE2">
              <w:rPr>
                <w:color w:val="000000"/>
                <w:sz w:val="22"/>
                <w:szCs w:val="22"/>
              </w:rPr>
              <w:t xml:space="preserve">Base on cases of </w:t>
            </w:r>
            <w:r w:rsidR="000E33CC" w:rsidRPr="00796DE2">
              <w:rPr>
                <w:color w:val="000000"/>
                <w:sz w:val="22"/>
                <w:szCs w:val="22"/>
              </w:rPr>
              <w:t>h</w:t>
            </w:r>
            <w:r w:rsidRPr="00796DE2">
              <w:rPr>
                <w:color w:val="000000"/>
                <w:sz w:val="22"/>
                <w:szCs w:val="22"/>
              </w:rPr>
              <w:t xml:space="preserve">ighway and </w:t>
            </w:r>
            <w:r w:rsidR="000E33CC" w:rsidRPr="00796DE2">
              <w:rPr>
                <w:color w:val="000000"/>
                <w:sz w:val="22"/>
                <w:szCs w:val="22"/>
              </w:rPr>
              <w:t>u</w:t>
            </w:r>
            <w:r w:rsidRPr="00796DE2">
              <w:rPr>
                <w:color w:val="000000"/>
                <w:sz w:val="22"/>
                <w:szCs w:val="22"/>
              </w:rPr>
              <w:t xml:space="preserve">rban in TR </w:t>
            </w:r>
            <w:r w:rsidRPr="00796DE2">
              <w:rPr>
                <w:sz w:val="22"/>
                <w:szCs w:val="22"/>
              </w:rPr>
              <w:t>37.885</w:t>
            </w:r>
          </w:p>
        </w:tc>
      </w:tr>
      <w:tr w:rsidR="00E06C0B" w:rsidRPr="00796DE2" w14:paraId="1FF3C574" w14:textId="77777777" w:rsidTr="00321E5A">
        <w:tc>
          <w:tcPr>
            <w:tcW w:w="4470" w:type="dxa"/>
            <w:shd w:val="clear" w:color="auto" w:fill="auto"/>
          </w:tcPr>
          <w:p w14:paraId="18C8B2AC" w14:textId="77777777" w:rsidR="00E06C0B" w:rsidRPr="00796DE2" w:rsidRDefault="00E06C0B" w:rsidP="00321E5A">
            <w:pPr>
              <w:rPr>
                <w:rFonts w:eastAsia="MS PGothic"/>
                <w:color w:val="000000"/>
                <w:sz w:val="22"/>
                <w:szCs w:val="22"/>
              </w:rPr>
            </w:pPr>
            <w:r w:rsidRPr="00796DE2">
              <w:rPr>
                <w:color w:val="000000"/>
                <w:sz w:val="22"/>
                <w:szCs w:val="22"/>
                <w:lang w:eastAsia="ja-JP"/>
              </w:rPr>
              <w:t>S</w:t>
            </w:r>
            <w:r w:rsidRPr="00796DE2">
              <w:rPr>
                <w:color w:val="000000"/>
                <w:sz w:val="22"/>
                <w:szCs w:val="22"/>
              </w:rPr>
              <w:t>peed of vehicle</w:t>
            </w:r>
          </w:p>
        </w:tc>
        <w:tc>
          <w:tcPr>
            <w:tcW w:w="4319" w:type="dxa"/>
            <w:shd w:val="clear" w:color="auto" w:fill="auto"/>
          </w:tcPr>
          <w:p w14:paraId="667B36D7" w14:textId="5A18C667" w:rsidR="00E06C0B" w:rsidRPr="00796DE2" w:rsidRDefault="0056665A" w:rsidP="00321E5A">
            <w:pPr>
              <w:rPr>
                <w:rFonts w:eastAsia="MS PGothic"/>
                <w:color w:val="000000"/>
                <w:sz w:val="22"/>
                <w:szCs w:val="22"/>
              </w:rPr>
            </w:pPr>
            <w:r w:rsidRPr="00796DE2">
              <w:rPr>
                <w:color w:val="000000"/>
                <w:sz w:val="22"/>
                <w:szCs w:val="22"/>
              </w:rPr>
              <w:t xml:space="preserve">140km/h and 60km/h for </w:t>
            </w:r>
            <w:r w:rsidR="000E33CC" w:rsidRPr="00796DE2">
              <w:rPr>
                <w:color w:val="000000"/>
                <w:sz w:val="22"/>
                <w:szCs w:val="22"/>
              </w:rPr>
              <w:t>h</w:t>
            </w:r>
            <w:r w:rsidRPr="00796DE2">
              <w:rPr>
                <w:color w:val="000000"/>
                <w:sz w:val="22"/>
                <w:szCs w:val="22"/>
              </w:rPr>
              <w:t xml:space="preserve">ighway and </w:t>
            </w:r>
            <w:r w:rsidR="000E33CC" w:rsidRPr="00796DE2">
              <w:rPr>
                <w:color w:val="000000"/>
                <w:sz w:val="22"/>
                <w:szCs w:val="22"/>
              </w:rPr>
              <w:t>u</w:t>
            </w:r>
            <w:r w:rsidRPr="00796DE2">
              <w:rPr>
                <w:color w:val="000000"/>
                <w:sz w:val="22"/>
                <w:szCs w:val="22"/>
              </w:rPr>
              <w:t>rban</w:t>
            </w:r>
          </w:p>
        </w:tc>
      </w:tr>
      <w:tr w:rsidR="00E06C0B" w:rsidRPr="00796DE2" w14:paraId="00C4A472" w14:textId="77777777" w:rsidTr="00321E5A">
        <w:tc>
          <w:tcPr>
            <w:tcW w:w="4470" w:type="dxa"/>
            <w:shd w:val="clear" w:color="auto" w:fill="auto"/>
          </w:tcPr>
          <w:p w14:paraId="2AEEB42A" w14:textId="77777777" w:rsidR="00E06C0B" w:rsidRPr="00796DE2" w:rsidRDefault="00E06C0B" w:rsidP="00321E5A">
            <w:pPr>
              <w:rPr>
                <w:rFonts w:eastAsia="MS PGothic"/>
                <w:color w:val="000000"/>
                <w:sz w:val="22"/>
                <w:szCs w:val="22"/>
                <w:lang w:eastAsia="ja-JP"/>
              </w:rPr>
            </w:pPr>
            <w:r w:rsidRPr="00796DE2">
              <w:rPr>
                <w:color w:val="000000"/>
                <w:sz w:val="22"/>
                <w:szCs w:val="22"/>
                <w:lang w:eastAsia="ja-JP"/>
              </w:rPr>
              <w:t>C</w:t>
            </w:r>
            <w:r w:rsidRPr="00796DE2">
              <w:rPr>
                <w:color w:val="000000"/>
                <w:sz w:val="22"/>
                <w:szCs w:val="22"/>
              </w:rPr>
              <w:t>arrier frequency</w:t>
            </w:r>
          </w:p>
        </w:tc>
        <w:tc>
          <w:tcPr>
            <w:tcW w:w="4319" w:type="dxa"/>
            <w:shd w:val="clear" w:color="auto" w:fill="auto"/>
          </w:tcPr>
          <w:p w14:paraId="22826E0D" w14:textId="77777777" w:rsidR="00E06C0B" w:rsidRPr="00796DE2" w:rsidRDefault="00E06C0B" w:rsidP="00321E5A">
            <w:pPr>
              <w:rPr>
                <w:rFonts w:eastAsia="MS PGothic"/>
                <w:color w:val="000000"/>
                <w:sz w:val="22"/>
                <w:szCs w:val="22"/>
              </w:rPr>
            </w:pPr>
            <w:r w:rsidRPr="00796DE2">
              <w:rPr>
                <w:color w:val="000000"/>
                <w:sz w:val="22"/>
                <w:szCs w:val="22"/>
                <w:lang w:eastAsia="ja-JP"/>
              </w:rPr>
              <w:t>5.9</w:t>
            </w:r>
            <w:r w:rsidRPr="00796DE2">
              <w:rPr>
                <w:color w:val="000000"/>
                <w:sz w:val="22"/>
                <w:szCs w:val="22"/>
              </w:rPr>
              <w:t>[GHz]</w:t>
            </w:r>
          </w:p>
        </w:tc>
      </w:tr>
      <w:tr w:rsidR="00E06C0B" w:rsidRPr="00796DE2" w14:paraId="00DFA268" w14:textId="77777777" w:rsidTr="00321E5A">
        <w:tc>
          <w:tcPr>
            <w:tcW w:w="4470" w:type="dxa"/>
            <w:shd w:val="clear" w:color="auto" w:fill="auto"/>
          </w:tcPr>
          <w:p w14:paraId="12E553FA" w14:textId="77777777" w:rsidR="00E06C0B" w:rsidRPr="00796DE2" w:rsidRDefault="00E06C0B" w:rsidP="00321E5A">
            <w:pPr>
              <w:rPr>
                <w:rFonts w:eastAsia="MS PGothic"/>
                <w:color w:val="000000"/>
                <w:sz w:val="22"/>
                <w:szCs w:val="22"/>
              </w:rPr>
            </w:pPr>
            <w:r w:rsidRPr="00796DE2">
              <w:rPr>
                <w:color w:val="000000"/>
                <w:sz w:val="22"/>
                <w:szCs w:val="22"/>
              </w:rPr>
              <w:t>Bandwidth</w:t>
            </w:r>
          </w:p>
        </w:tc>
        <w:tc>
          <w:tcPr>
            <w:tcW w:w="4319" w:type="dxa"/>
            <w:shd w:val="clear" w:color="auto" w:fill="auto"/>
          </w:tcPr>
          <w:p w14:paraId="02D357E5" w14:textId="24E38D3B" w:rsidR="00E06C0B" w:rsidRPr="00796DE2" w:rsidRDefault="006F5F7B" w:rsidP="00321E5A">
            <w:pPr>
              <w:rPr>
                <w:rFonts w:eastAsia="MS PGothic"/>
                <w:color w:val="000000"/>
                <w:sz w:val="22"/>
                <w:szCs w:val="22"/>
              </w:rPr>
            </w:pPr>
            <w:r w:rsidRPr="00796DE2">
              <w:rPr>
                <w:color w:val="000000"/>
                <w:sz w:val="22"/>
                <w:szCs w:val="22"/>
                <w:lang w:eastAsia="ja-JP"/>
              </w:rPr>
              <w:t>2</w:t>
            </w:r>
            <w:r w:rsidR="00E06C0B" w:rsidRPr="00796DE2">
              <w:rPr>
                <w:color w:val="000000"/>
                <w:sz w:val="22"/>
                <w:szCs w:val="22"/>
                <w:lang w:eastAsia="ja-JP"/>
              </w:rPr>
              <w:t>0</w:t>
            </w:r>
            <w:r w:rsidR="00E06C0B" w:rsidRPr="00796DE2">
              <w:rPr>
                <w:color w:val="000000"/>
                <w:sz w:val="22"/>
                <w:szCs w:val="22"/>
              </w:rPr>
              <w:t>[MHz] (</w:t>
            </w:r>
            <w:r w:rsidRPr="00796DE2">
              <w:rPr>
                <w:color w:val="000000"/>
                <w:sz w:val="22"/>
                <w:szCs w:val="22"/>
              </w:rPr>
              <w:t>1</w:t>
            </w:r>
            <w:r w:rsidR="00E06C0B" w:rsidRPr="00796DE2">
              <w:rPr>
                <w:color w:val="000000"/>
                <w:sz w:val="22"/>
                <w:szCs w:val="22"/>
              </w:rPr>
              <w:t>00RB</w:t>
            </w:r>
            <w:r w:rsidR="00E06C0B" w:rsidRPr="00796DE2">
              <w:rPr>
                <w:color w:val="000000"/>
                <w:sz w:val="22"/>
                <w:szCs w:val="22"/>
                <w:lang w:eastAsia="ja-JP"/>
              </w:rPr>
              <w:t>s</w:t>
            </w:r>
            <w:r w:rsidR="00E06C0B" w:rsidRPr="00796DE2">
              <w:rPr>
                <w:color w:val="000000"/>
                <w:sz w:val="22"/>
                <w:szCs w:val="22"/>
              </w:rPr>
              <w:t xml:space="preserve">, </w:t>
            </w:r>
            <w:r w:rsidRPr="00796DE2">
              <w:rPr>
                <w:color w:val="000000"/>
                <w:sz w:val="22"/>
                <w:szCs w:val="22"/>
              </w:rPr>
              <w:t>12</w:t>
            </w:r>
            <w:r w:rsidR="00E06C0B" w:rsidRPr="00796DE2">
              <w:rPr>
                <w:color w:val="000000"/>
                <w:sz w:val="22"/>
                <w:szCs w:val="22"/>
              </w:rPr>
              <w:t>00subcarrier</w:t>
            </w:r>
            <w:r w:rsidR="00E06C0B" w:rsidRPr="00796DE2">
              <w:rPr>
                <w:color w:val="000000"/>
                <w:sz w:val="22"/>
                <w:szCs w:val="22"/>
                <w:lang w:eastAsia="ja-JP"/>
              </w:rPr>
              <w:t>s</w:t>
            </w:r>
            <w:r w:rsidR="00E06C0B" w:rsidRPr="00796DE2">
              <w:rPr>
                <w:color w:val="000000"/>
                <w:sz w:val="22"/>
                <w:szCs w:val="22"/>
              </w:rPr>
              <w:t>)</w:t>
            </w:r>
          </w:p>
        </w:tc>
      </w:tr>
      <w:tr w:rsidR="00E06C0B" w:rsidRPr="00796DE2" w14:paraId="690DA021" w14:textId="77777777" w:rsidTr="00321E5A">
        <w:tc>
          <w:tcPr>
            <w:tcW w:w="4470" w:type="dxa"/>
            <w:shd w:val="clear" w:color="auto" w:fill="auto"/>
          </w:tcPr>
          <w:p w14:paraId="1E662014" w14:textId="77777777" w:rsidR="00E06C0B" w:rsidRPr="00796DE2" w:rsidRDefault="00E06C0B" w:rsidP="00321E5A">
            <w:pPr>
              <w:rPr>
                <w:rFonts w:eastAsia="MS PGothic"/>
                <w:color w:val="000000"/>
                <w:sz w:val="22"/>
                <w:szCs w:val="22"/>
                <w:lang w:eastAsia="ja-JP"/>
              </w:rPr>
            </w:pPr>
            <w:r w:rsidRPr="00796DE2">
              <w:rPr>
                <w:color w:val="000000"/>
                <w:sz w:val="22"/>
                <w:szCs w:val="22"/>
              </w:rPr>
              <w:t>Subcarrier</w:t>
            </w:r>
            <w:r w:rsidRPr="00796DE2">
              <w:rPr>
                <w:color w:val="000000"/>
                <w:sz w:val="22"/>
                <w:szCs w:val="22"/>
                <w:lang w:eastAsia="ja-JP"/>
              </w:rPr>
              <w:t xml:space="preserve"> spacing</w:t>
            </w:r>
          </w:p>
        </w:tc>
        <w:tc>
          <w:tcPr>
            <w:tcW w:w="4319" w:type="dxa"/>
            <w:shd w:val="clear" w:color="auto" w:fill="auto"/>
          </w:tcPr>
          <w:p w14:paraId="4EE95924" w14:textId="77777777" w:rsidR="00E06C0B" w:rsidRPr="00796DE2" w:rsidRDefault="00E06C0B" w:rsidP="00321E5A">
            <w:pPr>
              <w:rPr>
                <w:rFonts w:eastAsia="MS PGothic"/>
                <w:color w:val="000000"/>
                <w:sz w:val="22"/>
                <w:szCs w:val="22"/>
              </w:rPr>
            </w:pPr>
            <w:r w:rsidRPr="00796DE2">
              <w:rPr>
                <w:color w:val="000000"/>
                <w:sz w:val="22"/>
                <w:szCs w:val="22"/>
              </w:rPr>
              <w:t>15[kHz]</w:t>
            </w:r>
          </w:p>
        </w:tc>
      </w:tr>
      <w:tr w:rsidR="00E06C0B" w:rsidRPr="00796DE2" w14:paraId="0748C83F" w14:textId="77777777" w:rsidTr="00321E5A">
        <w:tc>
          <w:tcPr>
            <w:tcW w:w="4470" w:type="dxa"/>
            <w:shd w:val="clear" w:color="auto" w:fill="auto"/>
          </w:tcPr>
          <w:p w14:paraId="4AC4FAF6" w14:textId="77777777" w:rsidR="00E06C0B" w:rsidRPr="00796DE2" w:rsidRDefault="00E06C0B" w:rsidP="00321E5A">
            <w:pPr>
              <w:rPr>
                <w:rFonts w:eastAsia="MS PGothic"/>
                <w:color w:val="000000"/>
                <w:sz w:val="22"/>
                <w:szCs w:val="22"/>
              </w:rPr>
            </w:pPr>
            <w:r w:rsidRPr="00796DE2">
              <w:rPr>
                <w:color w:val="000000"/>
                <w:sz w:val="22"/>
                <w:szCs w:val="22"/>
                <w:lang w:eastAsia="ja-JP"/>
              </w:rPr>
              <w:t>Slot</w:t>
            </w:r>
            <w:r w:rsidRPr="00796DE2">
              <w:rPr>
                <w:color w:val="000000"/>
                <w:sz w:val="22"/>
                <w:szCs w:val="22"/>
              </w:rPr>
              <w:t xml:space="preserve"> length</w:t>
            </w:r>
          </w:p>
        </w:tc>
        <w:tc>
          <w:tcPr>
            <w:tcW w:w="4319" w:type="dxa"/>
            <w:shd w:val="clear" w:color="auto" w:fill="auto"/>
          </w:tcPr>
          <w:p w14:paraId="01DC9B91" w14:textId="77777777" w:rsidR="00E06C0B" w:rsidRPr="00796DE2" w:rsidRDefault="00E06C0B" w:rsidP="00321E5A">
            <w:pPr>
              <w:rPr>
                <w:rFonts w:eastAsia="MS PGothic"/>
                <w:color w:val="000000"/>
                <w:sz w:val="22"/>
                <w:szCs w:val="22"/>
              </w:rPr>
            </w:pPr>
            <w:r w:rsidRPr="00796DE2">
              <w:rPr>
                <w:color w:val="000000"/>
                <w:sz w:val="22"/>
                <w:szCs w:val="22"/>
              </w:rPr>
              <w:t>1[ms] (14symbol</w:t>
            </w:r>
            <w:r w:rsidRPr="00796DE2">
              <w:rPr>
                <w:color w:val="000000"/>
                <w:sz w:val="22"/>
                <w:szCs w:val="22"/>
                <w:lang w:eastAsia="ja-JP"/>
              </w:rPr>
              <w:t>s</w:t>
            </w:r>
            <w:r w:rsidRPr="00796DE2">
              <w:rPr>
                <w:color w:val="000000"/>
                <w:sz w:val="22"/>
                <w:szCs w:val="22"/>
              </w:rPr>
              <w:t>)</w:t>
            </w:r>
          </w:p>
        </w:tc>
      </w:tr>
      <w:tr w:rsidR="00E06C0B" w:rsidRPr="00796DE2" w14:paraId="7514DFB1" w14:textId="77777777" w:rsidTr="00321E5A">
        <w:tc>
          <w:tcPr>
            <w:tcW w:w="4470" w:type="dxa"/>
            <w:shd w:val="clear" w:color="auto" w:fill="auto"/>
          </w:tcPr>
          <w:p w14:paraId="0E36BFB5" w14:textId="77777777" w:rsidR="00E06C0B" w:rsidRPr="00796DE2" w:rsidRDefault="00E06C0B" w:rsidP="00321E5A">
            <w:pPr>
              <w:rPr>
                <w:rFonts w:eastAsia="MS PGothic"/>
                <w:color w:val="000000"/>
                <w:sz w:val="22"/>
                <w:szCs w:val="22"/>
              </w:rPr>
            </w:pPr>
            <w:r w:rsidRPr="00796DE2">
              <w:rPr>
                <w:color w:val="000000"/>
                <w:sz w:val="22"/>
                <w:szCs w:val="22"/>
                <w:lang w:eastAsia="ja-JP"/>
              </w:rPr>
              <w:t>T</w:t>
            </w:r>
            <w:r w:rsidRPr="00796DE2">
              <w:rPr>
                <w:color w:val="000000"/>
                <w:sz w:val="22"/>
                <w:szCs w:val="22"/>
              </w:rPr>
              <w:t>ransmission power</w:t>
            </w:r>
          </w:p>
        </w:tc>
        <w:tc>
          <w:tcPr>
            <w:tcW w:w="4319" w:type="dxa"/>
            <w:shd w:val="clear" w:color="auto" w:fill="auto"/>
          </w:tcPr>
          <w:p w14:paraId="65652A4E" w14:textId="77777777" w:rsidR="00E06C0B" w:rsidRPr="00796DE2" w:rsidRDefault="00E06C0B" w:rsidP="00321E5A">
            <w:pPr>
              <w:rPr>
                <w:rFonts w:eastAsia="MS PGothic"/>
                <w:color w:val="000000"/>
                <w:sz w:val="22"/>
                <w:szCs w:val="22"/>
                <w:lang w:eastAsia="ja-JP"/>
              </w:rPr>
            </w:pPr>
            <w:r w:rsidRPr="00796DE2">
              <w:rPr>
                <w:sz w:val="22"/>
                <w:szCs w:val="22"/>
                <w:lang w:eastAsia="ja-JP"/>
              </w:rPr>
              <w:t>23</w:t>
            </w:r>
            <w:r w:rsidRPr="00796DE2">
              <w:rPr>
                <w:color w:val="000000"/>
                <w:sz w:val="22"/>
                <w:szCs w:val="22"/>
                <w:lang w:eastAsia="ja-JP"/>
              </w:rPr>
              <w:t>[dBm]</w:t>
            </w:r>
          </w:p>
        </w:tc>
      </w:tr>
      <w:tr w:rsidR="00E06C0B" w:rsidRPr="00796DE2" w14:paraId="2833C85B" w14:textId="77777777" w:rsidTr="00321E5A">
        <w:tc>
          <w:tcPr>
            <w:tcW w:w="4470" w:type="dxa"/>
            <w:shd w:val="clear" w:color="auto" w:fill="auto"/>
          </w:tcPr>
          <w:p w14:paraId="3CD67A4B" w14:textId="77777777" w:rsidR="00E06C0B" w:rsidRPr="00796DE2" w:rsidRDefault="00E06C0B" w:rsidP="00321E5A">
            <w:pPr>
              <w:rPr>
                <w:rFonts w:eastAsia="MS PGothic"/>
                <w:color w:val="000000"/>
                <w:sz w:val="22"/>
                <w:szCs w:val="22"/>
              </w:rPr>
            </w:pPr>
            <w:r w:rsidRPr="00796DE2">
              <w:rPr>
                <w:color w:val="000000"/>
                <w:sz w:val="22"/>
                <w:szCs w:val="22"/>
              </w:rPr>
              <w:t>TX Antenna Configuration</w:t>
            </w:r>
          </w:p>
        </w:tc>
        <w:tc>
          <w:tcPr>
            <w:tcW w:w="4319" w:type="dxa"/>
            <w:shd w:val="clear" w:color="auto" w:fill="auto"/>
          </w:tcPr>
          <w:p w14:paraId="0B1E65CB" w14:textId="77777777" w:rsidR="00E06C0B" w:rsidRPr="00796DE2" w:rsidRDefault="00E06C0B" w:rsidP="00321E5A">
            <w:pPr>
              <w:rPr>
                <w:rFonts w:eastAsia="MS PGothic"/>
                <w:color w:val="000000"/>
                <w:sz w:val="22"/>
                <w:szCs w:val="22"/>
                <w:lang w:eastAsia="ja-JP"/>
              </w:rPr>
            </w:pPr>
            <w:r w:rsidRPr="00796DE2">
              <w:rPr>
                <w:color w:val="000000"/>
                <w:sz w:val="22"/>
                <w:szCs w:val="22"/>
                <w:lang w:eastAsia="ja-JP"/>
              </w:rPr>
              <w:t>1 antenna</w:t>
            </w:r>
          </w:p>
        </w:tc>
      </w:tr>
      <w:tr w:rsidR="00E06C0B" w:rsidRPr="00796DE2" w14:paraId="0A8AEF6D" w14:textId="77777777" w:rsidTr="00321E5A">
        <w:tc>
          <w:tcPr>
            <w:tcW w:w="4470" w:type="dxa"/>
            <w:shd w:val="clear" w:color="auto" w:fill="auto"/>
          </w:tcPr>
          <w:p w14:paraId="659A19F5" w14:textId="77777777" w:rsidR="00E06C0B" w:rsidRPr="00796DE2" w:rsidRDefault="00E06C0B" w:rsidP="00321E5A">
            <w:pPr>
              <w:rPr>
                <w:rFonts w:eastAsia="MS PGothic"/>
                <w:color w:val="000000"/>
                <w:sz w:val="22"/>
                <w:szCs w:val="22"/>
              </w:rPr>
            </w:pPr>
            <w:r w:rsidRPr="00796DE2">
              <w:rPr>
                <w:color w:val="000000"/>
                <w:sz w:val="22"/>
                <w:szCs w:val="22"/>
              </w:rPr>
              <w:t>RX Configuration</w:t>
            </w:r>
          </w:p>
        </w:tc>
        <w:tc>
          <w:tcPr>
            <w:tcW w:w="4319" w:type="dxa"/>
            <w:shd w:val="clear" w:color="auto" w:fill="auto"/>
          </w:tcPr>
          <w:p w14:paraId="63E2B01B" w14:textId="77777777" w:rsidR="00E06C0B" w:rsidRPr="00796DE2" w:rsidRDefault="00E06C0B" w:rsidP="00321E5A">
            <w:pPr>
              <w:rPr>
                <w:color w:val="000000"/>
                <w:sz w:val="22"/>
                <w:szCs w:val="22"/>
                <w:lang w:eastAsia="ja-JP"/>
              </w:rPr>
            </w:pPr>
            <w:r w:rsidRPr="00796DE2">
              <w:rPr>
                <w:color w:val="000000"/>
                <w:sz w:val="22"/>
                <w:szCs w:val="22"/>
                <w:lang w:eastAsia="ja-JP"/>
              </w:rPr>
              <w:t xml:space="preserve">4 antennas with </w:t>
            </w:r>
            <w:r w:rsidRPr="00796DE2">
              <w:rPr>
                <w:color w:val="000000"/>
                <w:sz w:val="22"/>
                <w:szCs w:val="22"/>
              </w:rPr>
              <w:t>λ</w:t>
            </w:r>
            <w:r w:rsidRPr="00796DE2">
              <w:rPr>
                <w:color w:val="000000"/>
                <w:sz w:val="22"/>
                <w:szCs w:val="22"/>
                <w:lang w:eastAsia="ja-JP"/>
              </w:rPr>
              <w:t>/2 spacing</w:t>
            </w:r>
          </w:p>
        </w:tc>
      </w:tr>
      <w:tr w:rsidR="00E06C0B" w:rsidRPr="00796DE2" w14:paraId="502ADD98" w14:textId="77777777" w:rsidTr="00321E5A">
        <w:tc>
          <w:tcPr>
            <w:tcW w:w="4470" w:type="dxa"/>
            <w:shd w:val="clear" w:color="auto" w:fill="auto"/>
          </w:tcPr>
          <w:p w14:paraId="0F0FE67E" w14:textId="77777777" w:rsidR="00E06C0B" w:rsidRPr="00796DE2" w:rsidRDefault="00E06C0B" w:rsidP="00321E5A">
            <w:pPr>
              <w:rPr>
                <w:rFonts w:eastAsia="MS PGothic"/>
                <w:color w:val="000000"/>
                <w:sz w:val="22"/>
                <w:szCs w:val="22"/>
              </w:rPr>
            </w:pPr>
            <w:r w:rsidRPr="00796DE2">
              <w:rPr>
                <w:color w:val="000000"/>
                <w:sz w:val="22"/>
                <w:szCs w:val="22"/>
                <w:lang w:eastAsia="ja-JP"/>
              </w:rPr>
              <w:t>A</w:t>
            </w:r>
            <w:r w:rsidRPr="00796DE2">
              <w:rPr>
                <w:color w:val="000000"/>
                <w:sz w:val="22"/>
                <w:szCs w:val="22"/>
              </w:rPr>
              <w:t>ntenna pattern</w:t>
            </w:r>
          </w:p>
        </w:tc>
        <w:tc>
          <w:tcPr>
            <w:tcW w:w="4319" w:type="dxa"/>
            <w:shd w:val="clear" w:color="auto" w:fill="auto"/>
          </w:tcPr>
          <w:p w14:paraId="700A2498" w14:textId="77777777" w:rsidR="00E06C0B" w:rsidRPr="00796DE2" w:rsidRDefault="00E06C0B" w:rsidP="00321E5A">
            <w:pPr>
              <w:rPr>
                <w:rFonts w:eastAsia="MS PGothic"/>
                <w:color w:val="000000"/>
                <w:sz w:val="22"/>
                <w:szCs w:val="22"/>
              </w:rPr>
            </w:pPr>
            <w:r w:rsidRPr="00796DE2">
              <w:rPr>
                <w:color w:val="000000"/>
                <w:sz w:val="22"/>
                <w:szCs w:val="22"/>
              </w:rPr>
              <w:t>Omnidirectional</w:t>
            </w:r>
          </w:p>
        </w:tc>
      </w:tr>
      <w:tr w:rsidR="00E06C0B" w:rsidRPr="00796DE2" w14:paraId="2C18FA97" w14:textId="77777777" w:rsidTr="00321E5A">
        <w:tc>
          <w:tcPr>
            <w:tcW w:w="4470" w:type="dxa"/>
            <w:shd w:val="clear" w:color="auto" w:fill="auto"/>
          </w:tcPr>
          <w:p w14:paraId="1783EC29" w14:textId="77777777" w:rsidR="00E06C0B" w:rsidRPr="00796DE2" w:rsidRDefault="00E06C0B" w:rsidP="00321E5A">
            <w:pPr>
              <w:rPr>
                <w:rFonts w:eastAsia="MS PGothic"/>
                <w:color w:val="000000"/>
                <w:sz w:val="22"/>
                <w:szCs w:val="22"/>
              </w:rPr>
            </w:pPr>
            <w:r w:rsidRPr="00796DE2">
              <w:rPr>
                <w:color w:val="000000"/>
                <w:sz w:val="22"/>
                <w:szCs w:val="22"/>
                <w:lang w:eastAsia="ja-JP"/>
              </w:rPr>
              <w:t>A</w:t>
            </w:r>
            <w:r w:rsidRPr="00796DE2">
              <w:rPr>
                <w:color w:val="000000"/>
                <w:sz w:val="22"/>
                <w:szCs w:val="22"/>
              </w:rPr>
              <w:t>ntenna height</w:t>
            </w:r>
          </w:p>
        </w:tc>
        <w:tc>
          <w:tcPr>
            <w:tcW w:w="4319" w:type="dxa"/>
            <w:shd w:val="clear" w:color="auto" w:fill="auto"/>
          </w:tcPr>
          <w:p w14:paraId="3B078F80" w14:textId="77777777" w:rsidR="00E06C0B" w:rsidRPr="00796DE2" w:rsidRDefault="00E06C0B" w:rsidP="00321E5A">
            <w:pPr>
              <w:rPr>
                <w:rFonts w:eastAsia="MS PGothic"/>
                <w:color w:val="000000"/>
                <w:sz w:val="22"/>
                <w:szCs w:val="22"/>
                <w:lang w:eastAsia="ja-JP"/>
              </w:rPr>
            </w:pPr>
            <w:r w:rsidRPr="00796DE2">
              <w:rPr>
                <w:color w:val="000000"/>
                <w:sz w:val="22"/>
                <w:szCs w:val="22"/>
              </w:rPr>
              <w:t>1.</w:t>
            </w:r>
            <w:r w:rsidRPr="00796DE2">
              <w:rPr>
                <w:color w:val="000000"/>
                <w:sz w:val="22"/>
                <w:szCs w:val="22"/>
                <w:lang w:eastAsia="ja-JP"/>
              </w:rPr>
              <w:t>6</w:t>
            </w:r>
            <w:r w:rsidRPr="00796DE2">
              <w:rPr>
                <w:color w:val="000000"/>
                <w:sz w:val="22"/>
                <w:szCs w:val="22"/>
              </w:rPr>
              <w:t xml:space="preserve"> [m]</w:t>
            </w:r>
            <w:r w:rsidRPr="00796DE2">
              <w:rPr>
                <w:color w:val="000000"/>
                <w:sz w:val="22"/>
                <w:szCs w:val="22"/>
                <w:lang w:eastAsia="ja-JP"/>
              </w:rPr>
              <w:t xml:space="preserve"> (</w:t>
            </w:r>
            <w:r w:rsidRPr="00796DE2">
              <w:rPr>
                <w:sz w:val="22"/>
                <w:szCs w:val="22"/>
                <w:lang w:eastAsia="ja-JP"/>
              </w:rPr>
              <w:t>o</w:t>
            </w:r>
            <w:r w:rsidRPr="00796DE2">
              <w:rPr>
                <w:sz w:val="22"/>
                <w:szCs w:val="22"/>
                <w:lang w:eastAsia="ko-KR"/>
              </w:rPr>
              <w:t>ption A</w:t>
            </w:r>
            <w:r w:rsidRPr="00796DE2">
              <w:rPr>
                <w:sz w:val="22"/>
                <w:szCs w:val="22"/>
                <w:lang w:eastAsia="ja-JP"/>
              </w:rPr>
              <w:t>, t</w:t>
            </w:r>
            <w:r w:rsidRPr="00796DE2">
              <w:rPr>
                <w:sz w:val="22"/>
                <w:szCs w:val="22"/>
                <w:lang w:eastAsia="ko-KR"/>
              </w:rPr>
              <w:t>ype 2</w:t>
            </w:r>
            <w:r w:rsidRPr="00796DE2">
              <w:rPr>
                <w:color w:val="000000"/>
                <w:sz w:val="22"/>
                <w:szCs w:val="22"/>
                <w:lang w:eastAsia="ja-JP"/>
              </w:rPr>
              <w:t>)</w:t>
            </w:r>
          </w:p>
        </w:tc>
      </w:tr>
      <w:tr w:rsidR="00E06C0B" w:rsidRPr="00796DE2" w14:paraId="52BFFA45" w14:textId="77777777" w:rsidTr="00321E5A">
        <w:tc>
          <w:tcPr>
            <w:tcW w:w="4470" w:type="dxa"/>
            <w:shd w:val="clear" w:color="auto" w:fill="auto"/>
          </w:tcPr>
          <w:p w14:paraId="55524B92" w14:textId="77777777" w:rsidR="00E06C0B" w:rsidRPr="00796DE2" w:rsidRDefault="00E06C0B" w:rsidP="00321E5A">
            <w:pPr>
              <w:rPr>
                <w:rFonts w:eastAsia="MS PGothic"/>
                <w:color w:val="000000"/>
                <w:sz w:val="22"/>
                <w:szCs w:val="22"/>
              </w:rPr>
            </w:pPr>
            <w:r w:rsidRPr="00796DE2">
              <w:rPr>
                <w:color w:val="000000"/>
                <w:sz w:val="22"/>
                <w:szCs w:val="22"/>
                <w:lang w:eastAsia="ja-JP"/>
              </w:rPr>
              <w:t>A</w:t>
            </w:r>
            <w:r w:rsidRPr="00796DE2">
              <w:rPr>
                <w:color w:val="000000"/>
                <w:sz w:val="22"/>
                <w:szCs w:val="22"/>
              </w:rPr>
              <w:t>ntenna gain</w:t>
            </w:r>
          </w:p>
        </w:tc>
        <w:tc>
          <w:tcPr>
            <w:tcW w:w="4319" w:type="dxa"/>
            <w:shd w:val="clear" w:color="auto" w:fill="auto"/>
          </w:tcPr>
          <w:p w14:paraId="5129FC46" w14:textId="77777777" w:rsidR="00E06C0B" w:rsidRPr="00796DE2" w:rsidRDefault="00E06C0B" w:rsidP="00321E5A">
            <w:pPr>
              <w:rPr>
                <w:rFonts w:eastAsia="MS PGothic"/>
                <w:color w:val="000000"/>
                <w:sz w:val="22"/>
                <w:szCs w:val="22"/>
              </w:rPr>
            </w:pPr>
            <w:r w:rsidRPr="00796DE2">
              <w:rPr>
                <w:color w:val="000000"/>
                <w:sz w:val="22"/>
                <w:szCs w:val="22"/>
              </w:rPr>
              <w:t>3</w:t>
            </w:r>
            <w:r w:rsidRPr="00796DE2">
              <w:rPr>
                <w:color w:val="000000"/>
                <w:sz w:val="22"/>
                <w:szCs w:val="22"/>
                <w:lang w:eastAsia="ja-JP"/>
              </w:rPr>
              <w:t xml:space="preserve"> </w:t>
            </w:r>
            <w:r w:rsidRPr="00796DE2">
              <w:rPr>
                <w:color w:val="000000"/>
                <w:sz w:val="22"/>
                <w:szCs w:val="22"/>
              </w:rPr>
              <w:t>[dBi]</w:t>
            </w:r>
          </w:p>
        </w:tc>
      </w:tr>
      <w:tr w:rsidR="00E06C0B" w:rsidRPr="00796DE2" w14:paraId="5FDDC232" w14:textId="77777777" w:rsidTr="00321E5A">
        <w:tc>
          <w:tcPr>
            <w:tcW w:w="4470" w:type="dxa"/>
            <w:shd w:val="clear" w:color="auto" w:fill="auto"/>
          </w:tcPr>
          <w:p w14:paraId="29F11809" w14:textId="77777777" w:rsidR="00E06C0B" w:rsidRPr="00796DE2" w:rsidRDefault="00E06C0B" w:rsidP="00321E5A">
            <w:pPr>
              <w:rPr>
                <w:rFonts w:eastAsia="MS PGothic"/>
                <w:color w:val="000000"/>
                <w:sz w:val="22"/>
                <w:szCs w:val="22"/>
              </w:rPr>
            </w:pPr>
            <w:r w:rsidRPr="00796DE2">
              <w:rPr>
                <w:color w:val="000000"/>
                <w:sz w:val="22"/>
                <w:szCs w:val="22"/>
                <w:lang w:eastAsia="ja-JP"/>
              </w:rPr>
              <w:t>N</w:t>
            </w:r>
            <w:r w:rsidRPr="00796DE2">
              <w:rPr>
                <w:color w:val="000000"/>
                <w:sz w:val="22"/>
                <w:szCs w:val="22"/>
              </w:rPr>
              <w:t>oise figure</w:t>
            </w:r>
          </w:p>
        </w:tc>
        <w:tc>
          <w:tcPr>
            <w:tcW w:w="4319" w:type="dxa"/>
            <w:shd w:val="clear" w:color="auto" w:fill="auto"/>
          </w:tcPr>
          <w:p w14:paraId="2133EB7C" w14:textId="77777777" w:rsidR="00E06C0B" w:rsidRPr="00796DE2" w:rsidRDefault="00E06C0B" w:rsidP="00321E5A">
            <w:pPr>
              <w:rPr>
                <w:rFonts w:eastAsia="MS PGothic"/>
                <w:color w:val="000000"/>
                <w:sz w:val="22"/>
                <w:szCs w:val="22"/>
              </w:rPr>
            </w:pPr>
            <w:r w:rsidRPr="00796DE2">
              <w:rPr>
                <w:color w:val="000000"/>
                <w:sz w:val="22"/>
                <w:szCs w:val="22"/>
              </w:rPr>
              <w:t>9</w:t>
            </w:r>
            <w:r w:rsidRPr="00796DE2">
              <w:rPr>
                <w:color w:val="000000"/>
                <w:sz w:val="22"/>
                <w:szCs w:val="22"/>
                <w:lang w:eastAsia="ja-JP"/>
              </w:rPr>
              <w:t xml:space="preserve"> </w:t>
            </w:r>
            <w:r w:rsidRPr="00796DE2">
              <w:rPr>
                <w:color w:val="000000"/>
                <w:sz w:val="22"/>
                <w:szCs w:val="22"/>
              </w:rPr>
              <w:t>[dB]</w:t>
            </w:r>
          </w:p>
        </w:tc>
      </w:tr>
      <w:tr w:rsidR="00E06C0B" w:rsidRPr="00796DE2" w14:paraId="51F3B967" w14:textId="77777777" w:rsidTr="00321E5A">
        <w:trPr>
          <w:trHeight w:val="34"/>
        </w:trPr>
        <w:tc>
          <w:tcPr>
            <w:tcW w:w="4470" w:type="dxa"/>
            <w:shd w:val="clear" w:color="auto" w:fill="auto"/>
          </w:tcPr>
          <w:p w14:paraId="596FE34F" w14:textId="77777777" w:rsidR="00E06C0B" w:rsidRPr="00796DE2" w:rsidRDefault="00E06C0B" w:rsidP="00321E5A">
            <w:pPr>
              <w:rPr>
                <w:color w:val="000000"/>
                <w:sz w:val="22"/>
                <w:szCs w:val="22"/>
                <w:lang w:eastAsia="ja-JP"/>
              </w:rPr>
            </w:pPr>
            <w:r w:rsidRPr="00796DE2">
              <w:rPr>
                <w:color w:val="000000"/>
                <w:sz w:val="22"/>
                <w:szCs w:val="22"/>
                <w:lang w:eastAsia="ja-JP"/>
              </w:rPr>
              <w:t>Number of DMRS</w:t>
            </w:r>
          </w:p>
        </w:tc>
        <w:tc>
          <w:tcPr>
            <w:tcW w:w="4319" w:type="dxa"/>
            <w:shd w:val="clear" w:color="auto" w:fill="auto"/>
          </w:tcPr>
          <w:p w14:paraId="34704429" w14:textId="77777777" w:rsidR="00E06C0B" w:rsidRPr="00796DE2" w:rsidRDefault="00E06C0B" w:rsidP="00321E5A">
            <w:pPr>
              <w:rPr>
                <w:color w:val="000000"/>
                <w:sz w:val="22"/>
                <w:szCs w:val="22"/>
                <w:lang w:eastAsia="ja-JP"/>
              </w:rPr>
            </w:pPr>
            <w:r w:rsidRPr="00796DE2">
              <w:rPr>
                <w:color w:val="000000"/>
                <w:sz w:val="22"/>
                <w:szCs w:val="22"/>
                <w:lang w:eastAsia="ja-JP"/>
              </w:rPr>
              <w:t>4</w:t>
            </w:r>
          </w:p>
        </w:tc>
      </w:tr>
      <w:tr w:rsidR="00E06C0B" w:rsidRPr="00796DE2" w14:paraId="1201743F" w14:textId="77777777" w:rsidTr="00321E5A">
        <w:tc>
          <w:tcPr>
            <w:tcW w:w="4470" w:type="dxa"/>
            <w:shd w:val="clear" w:color="auto" w:fill="auto"/>
          </w:tcPr>
          <w:p w14:paraId="389DBE19" w14:textId="77777777" w:rsidR="00E06C0B" w:rsidRPr="00796DE2" w:rsidRDefault="00E06C0B" w:rsidP="00321E5A">
            <w:pPr>
              <w:rPr>
                <w:rFonts w:eastAsia="MS PGothic"/>
                <w:color w:val="000000"/>
                <w:sz w:val="22"/>
                <w:szCs w:val="22"/>
              </w:rPr>
            </w:pPr>
            <w:r w:rsidRPr="00796DE2">
              <w:rPr>
                <w:color w:val="000000"/>
                <w:sz w:val="22"/>
                <w:szCs w:val="22"/>
                <w:lang w:eastAsia="ja-JP"/>
              </w:rPr>
              <w:t>S</w:t>
            </w:r>
            <w:r w:rsidRPr="00796DE2">
              <w:rPr>
                <w:color w:val="000000"/>
                <w:sz w:val="22"/>
                <w:szCs w:val="22"/>
              </w:rPr>
              <w:t>ize of sub-channel</w:t>
            </w:r>
          </w:p>
        </w:tc>
        <w:tc>
          <w:tcPr>
            <w:tcW w:w="4319" w:type="dxa"/>
            <w:shd w:val="clear" w:color="auto" w:fill="auto"/>
          </w:tcPr>
          <w:p w14:paraId="16929F99" w14:textId="48ADE88D" w:rsidR="00E06C0B" w:rsidRPr="00796DE2" w:rsidRDefault="006F5F7B" w:rsidP="00321E5A">
            <w:pPr>
              <w:rPr>
                <w:sz w:val="22"/>
                <w:szCs w:val="22"/>
              </w:rPr>
            </w:pPr>
            <w:r w:rsidRPr="00796DE2">
              <w:rPr>
                <w:color w:val="000000"/>
                <w:sz w:val="22"/>
                <w:szCs w:val="22"/>
                <w:lang w:eastAsia="ja-JP"/>
              </w:rPr>
              <w:t>25RB, 15RB</w:t>
            </w:r>
          </w:p>
        </w:tc>
      </w:tr>
      <w:tr w:rsidR="00E06C0B" w:rsidRPr="00796DE2" w14:paraId="3B2093B1" w14:textId="77777777" w:rsidTr="00321E5A">
        <w:tc>
          <w:tcPr>
            <w:tcW w:w="4470" w:type="dxa"/>
            <w:shd w:val="clear" w:color="auto" w:fill="auto"/>
          </w:tcPr>
          <w:p w14:paraId="5CD5492F" w14:textId="77777777" w:rsidR="00E06C0B" w:rsidRPr="00796DE2" w:rsidRDefault="00E06C0B" w:rsidP="00321E5A">
            <w:pPr>
              <w:rPr>
                <w:rFonts w:eastAsia="MS PGothic"/>
                <w:color w:val="000000"/>
                <w:sz w:val="22"/>
                <w:szCs w:val="22"/>
              </w:rPr>
            </w:pPr>
            <w:r w:rsidRPr="00796DE2">
              <w:rPr>
                <w:color w:val="000000"/>
                <w:sz w:val="22"/>
                <w:szCs w:val="22"/>
              </w:rPr>
              <w:t>Modulation and Code rate</w:t>
            </w:r>
            <w:r w:rsidRPr="00796DE2">
              <w:rPr>
                <w:color w:val="000000"/>
                <w:sz w:val="22"/>
                <w:szCs w:val="22"/>
              </w:rPr>
              <w:br/>
              <w:t>Error curve type of PSCCH</w:t>
            </w:r>
          </w:p>
        </w:tc>
        <w:tc>
          <w:tcPr>
            <w:tcW w:w="4319" w:type="dxa"/>
            <w:shd w:val="clear" w:color="auto" w:fill="auto"/>
          </w:tcPr>
          <w:p w14:paraId="7D658808" w14:textId="77777777" w:rsidR="00E06C0B" w:rsidRPr="00796DE2" w:rsidRDefault="00E06C0B" w:rsidP="00321E5A">
            <w:pPr>
              <w:rPr>
                <w:rFonts w:eastAsia="MS PGothic"/>
                <w:color w:val="000000"/>
                <w:sz w:val="22"/>
                <w:szCs w:val="22"/>
                <w:lang w:eastAsia="ja-JP"/>
              </w:rPr>
            </w:pPr>
            <w:r w:rsidRPr="00796DE2">
              <w:rPr>
                <w:color w:val="000000"/>
                <w:sz w:val="22"/>
                <w:szCs w:val="22"/>
              </w:rPr>
              <w:t xml:space="preserve">QPSK, Polar coding </w:t>
            </w:r>
          </w:p>
        </w:tc>
      </w:tr>
      <w:tr w:rsidR="00E06C0B" w:rsidRPr="00796DE2" w14:paraId="727FF1D7" w14:textId="77777777" w:rsidTr="00321E5A">
        <w:tc>
          <w:tcPr>
            <w:tcW w:w="4470" w:type="dxa"/>
            <w:shd w:val="clear" w:color="auto" w:fill="auto"/>
          </w:tcPr>
          <w:p w14:paraId="6BCEBFA5" w14:textId="77777777" w:rsidR="00E06C0B" w:rsidRPr="00796DE2" w:rsidRDefault="00E06C0B" w:rsidP="00321E5A">
            <w:pPr>
              <w:rPr>
                <w:rFonts w:eastAsia="MS PGothic"/>
                <w:color w:val="000000"/>
                <w:sz w:val="22"/>
                <w:szCs w:val="22"/>
              </w:rPr>
            </w:pPr>
            <w:r w:rsidRPr="00796DE2">
              <w:rPr>
                <w:color w:val="000000"/>
                <w:sz w:val="22"/>
                <w:szCs w:val="22"/>
              </w:rPr>
              <w:t>Modulation and Code rate</w:t>
            </w:r>
            <w:r w:rsidRPr="00796DE2">
              <w:rPr>
                <w:color w:val="000000"/>
                <w:sz w:val="22"/>
                <w:szCs w:val="22"/>
              </w:rPr>
              <w:br/>
              <w:t>Error curve type</w:t>
            </w:r>
            <w:r w:rsidRPr="00796DE2">
              <w:rPr>
                <w:color w:val="000000"/>
                <w:sz w:val="22"/>
                <w:szCs w:val="22"/>
              </w:rPr>
              <w:br/>
              <w:t>of PSSCH</w:t>
            </w:r>
          </w:p>
        </w:tc>
        <w:tc>
          <w:tcPr>
            <w:tcW w:w="4319" w:type="dxa"/>
            <w:shd w:val="clear" w:color="auto" w:fill="auto"/>
          </w:tcPr>
          <w:p w14:paraId="759B0EAE" w14:textId="77777777" w:rsidR="00E06C0B" w:rsidRPr="00796DE2" w:rsidRDefault="00E06C0B" w:rsidP="00321E5A">
            <w:pPr>
              <w:rPr>
                <w:color w:val="000000"/>
                <w:sz w:val="22"/>
                <w:szCs w:val="22"/>
              </w:rPr>
            </w:pPr>
            <w:r w:rsidRPr="00796DE2">
              <w:rPr>
                <w:color w:val="000000"/>
                <w:sz w:val="22"/>
                <w:szCs w:val="22"/>
              </w:rPr>
              <w:t>16QAM, LDPC</w:t>
            </w:r>
          </w:p>
          <w:p w14:paraId="588F1F39" w14:textId="0C3DA85A" w:rsidR="00E06C0B" w:rsidRPr="00796DE2" w:rsidRDefault="00E06C0B" w:rsidP="00321E5A">
            <w:pPr>
              <w:rPr>
                <w:color w:val="000000"/>
                <w:sz w:val="22"/>
                <w:szCs w:val="22"/>
              </w:rPr>
            </w:pPr>
            <w:r w:rsidRPr="00796DE2">
              <w:rPr>
                <w:color w:val="000000"/>
                <w:sz w:val="22"/>
                <w:szCs w:val="22"/>
              </w:rPr>
              <w:t xml:space="preserve">  800byte: 50RB</w:t>
            </w:r>
            <w:r w:rsidR="006F5F7B" w:rsidRPr="00796DE2">
              <w:rPr>
                <w:color w:val="000000"/>
                <w:sz w:val="22"/>
                <w:szCs w:val="22"/>
              </w:rPr>
              <w:t>, 45RB</w:t>
            </w:r>
          </w:p>
          <w:p w14:paraId="05ADAAD9" w14:textId="52DF625C" w:rsidR="00E06C0B" w:rsidRPr="00796DE2" w:rsidRDefault="00E06C0B" w:rsidP="00321E5A">
            <w:pPr>
              <w:rPr>
                <w:color w:val="000000"/>
                <w:sz w:val="22"/>
                <w:szCs w:val="22"/>
                <w:lang w:eastAsia="ja-JP"/>
              </w:rPr>
            </w:pPr>
            <w:r w:rsidRPr="00796DE2">
              <w:rPr>
                <w:color w:val="000000"/>
                <w:sz w:val="22"/>
                <w:szCs w:val="22"/>
              </w:rPr>
              <w:t xml:space="preserve">  1200byte: 50RB</w:t>
            </w:r>
            <w:r w:rsidR="006F5F7B" w:rsidRPr="00796DE2">
              <w:rPr>
                <w:color w:val="000000"/>
                <w:sz w:val="22"/>
                <w:szCs w:val="22"/>
              </w:rPr>
              <w:t>,</w:t>
            </w:r>
            <w:r w:rsidRPr="00796DE2">
              <w:rPr>
                <w:color w:val="000000"/>
                <w:sz w:val="22"/>
                <w:szCs w:val="22"/>
                <w:lang w:eastAsia="ja-JP"/>
              </w:rPr>
              <w:t xml:space="preserve"> </w:t>
            </w:r>
            <w:r w:rsidR="006F5F7B" w:rsidRPr="00796DE2">
              <w:rPr>
                <w:color w:val="000000"/>
                <w:sz w:val="22"/>
                <w:szCs w:val="22"/>
                <w:lang w:eastAsia="ja-JP"/>
              </w:rPr>
              <w:t>45RB</w:t>
            </w:r>
          </w:p>
        </w:tc>
      </w:tr>
      <w:tr w:rsidR="00E06C0B" w:rsidRPr="00796DE2" w14:paraId="248280DC" w14:textId="77777777" w:rsidTr="00321E5A">
        <w:tc>
          <w:tcPr>
            <w:tcW w:w="4470" w:type="dxa"/>
            <w:shd w:val="clear" w:color="auto" w:fill="auto"/>
          </w:tcPr>
          <w:p w14:paraId="316DA8FC" w14:textId="77777777" w:rsidR="00E06C0B" w:rsidRPr="00796DE2" w:rsidRDefault="00E06C0B" w:rsidP="00321E5A">
            <w:pPr>
              <w:rPr>
                <w:rFonts w:eastAsia="MS PGothic"/>
                <w:color w:val="000000"/>
                <w:sz w:val="22"/>
                <w:szCs w:val="22"/>
              </w:rPr>
            </w:pPr>
            <w:r w:rsidRPr="00796DE2">
              <w:rPr>
                <w:color w:val="000000"/>
                <w:sz w:val="22"/>
                <w:szCs w:val="22"/>
                <w:lang w:eastAsia="ja-JP"/>
              </w:rPr>
              <w:t>T</w:t>
            </w:r>
            <w:r w:rsidRPr="00796DE2">
              <w:rPr>
                <w:color w:val="000000"/>
                <w:sz w:val="22"/>
                <w:szCs w:val="22"/>
              </w:rPr>
              <w:t>raffic mode</w:t>
            </w:r>
          </w:p>
        </w:tc>
        <w:tc>
          <w:tcPr>
            <w:tcW w:w="4319" w:type="dxa"/>
            <w:shd w:val="clear" w:color="auto" w:fill="auto"/>
          </w:tcPr>
          <w:p w14:paraId="18D0FCE4" w14:textId="0380358A" w:rsidR="00E06C0B" w:rsidRPr="00796DE2" w:rsidRDefault="00FE4327" w:rsidP="00321E5A">
            <w:pPr>
              <w:rPr>
                <w:rFonts w:eastAsia="MS Mincho"/>
                <w:sz w:val="22"/>
                <w:szCs w:val="22"/>
                <w:lang w:val="en-US" w:eastAsia="ja-JP"/>
              </w:rPr>
            </w:pPr>
            <w:r w:rsidRPr="00796DE2">
              <w:rPr>
                <w:rFonts w:eastAsia="MS Mincho"/>
                <w:sz w:val="22"/>
                <w:szCs w:val="22"/>
                <w:lang w:val="en-US" w:eastAsia="ja-JP"/>
              </w:rPr>
              <w:t>Periodic traffic: Model 2</w:t>
            </w:r>
            <w:r w:rsidR="003C51B6" w:rsidRPr="00796DE2">
              <w:rPr>
                <w:rFonts w:eastAsia="MS Mincho"/>
                <w:sz w:val="22"/>
                <w:szCs w:val="22"/>
                <w:lang w:val="en-US" w:eastAsia="ja-JP"/>
              </w:rPr>
              <w:t xml:space="preserve"> </w:t>
            </w:r>
            <w:r w:rsidRPr="00796DE2">
              <w:rPr>
                <w:rFonts w:eastAsia="MS Mincho"/>
                <w:sz w:val="22"/>
                <w:szCs w:val="22"/>
                <w:lang w:val="en-US" w:eastAsia="ja-JP"/>
              </w:rPr>
              <w:t xml:space="preserve">(Medium traffic intensity) (Inter-packet arrival time: </w:t>
            </w:r>
            <w:r w:rsidR="006F5F7B" w:rsidRPr="00796DE2">
              <w:rPr>
                <w:rFonts w:eastAsia="MS Mincho"/>
                <w:sz w:val="22"/>
                <w:szCs w:val="22"/>
                <w:lang w:val="en-US" w:eastAsia="ja-JP"/>
              </w:rPr>
              <w:t>5</w:t>
            </w:r>
            <w:r w:rsidRPr="00796DE2">
              <w:rPr>
                <w:rFonts w:eastAsia="MS Mincho"/>
                <w:sz w:val="22"/>
                <w:szCs w:val="22"/>
                <w:lang w:val="en-US" w:eastAsia="ja-JP"/>
              </w:rPr>
              <w:t>0ms)</w:t>
            </w:r>
          </w:p>
        </w:tc>
      </w:tr>
      <w:tr w:rsidR="00E06C0B" w:rsidRPr="00796DE2" w14:paraId="4CDAB86E" w14:textId="77777777" w:rsidTr="00321E5A">
        <w:tc>
          <w:tcPr>
            <w:tcW w:w="4470" w:type="dxa"/>
            <w:shd w:val="clear" w:color="auto" w:fill="auto"/>
          </w:tcPr>
          <w:p w14:paraId="736FB471" w14:textId="77777777" w:rsidR="00E06C0B" w:rsidRPr="00796DE2" w:rsidRDefault="00E06C0B" w:rsidP="00321E5A">
            <w:pPr>
              <w:rPr>
                <w:rFonts w:eastAsia="MS PGothic"/>
                <w:color w:val="000000"/>
                <w:sz w:val="22"/>
                <w:szCs w:val="22"/>
              </w:rPr>
            </w:pPr>
            <w:r w:rsidRPr="00796DE2">
              <w:rPr>
                <w:color w:val="000000"/>
                <w:sz w:val="22"/>
                <w:szCs w:val="22"/>
              </w:rPr>
              <w:t>Threshold for excluding SCI decoded resources</w:t>
            </w:r>
          </w:p>
        </w:tc>
        <w:tc>
          <w:tcPr>
            <w:tcW w:w="4319" w:type="dxa"/>
            <w:shd w:val="clear" w:color="auto" w:fill="auto"/>
          </w:tcPr>
          <w:p w14:paraId="1F6A520E" w14:textId="77777777" w:rsidR="00E06C0B" w:rsidRPr="00796DE2" w:rsidRDefault="00E06C0B" w:rsidP="00321E5A">
            <w:pPr>
              <w:rPr>
                <w:rFonts w:eastAsia="MS PGothic"/>
                <w:color w:val="000000"/>
                <w:sz w:val="22"/>
                <w:szCs w:val="22"/>
              </w:rPr>
            </w:pPr>
            <w:r w:rsidRPr="00796DE2">
              <w:rPr>
                <w:sz w:val="22"/>
                <w:szCs w:val="22"/>
              </w:rPr>
              <w:t>-128</w:t>
            </w:r>
            <w:r w:rsidRPr="00796DE2">
              <w:rPr>
                <w:color w:val="000000"/>
                <w:sz w:val="22"/>
                <w:szCs w:val="22"/>
              </w:rPr>
              <w:t>[dBm]</w:t>
            </w:r>
          </w:p>
        </w:tc>
      </w:tr>
      <w:tr w:rsidR="00E06C0B" w:rsidRPr="00796DE2" w14:paraId="02A31FD6" w14:textId="77777777" w:rsidTr="00321E5A">
        <w:tc>
          <w:tcPr>
            <w:tcW w:w="4470" w:type="dxa"/>
            <w:shd w:val="clear" w:color="auto" w:fill="auto"/>
          </w:tcPr>
          <w:p w14:paraId="1F5C4CEB" w14:textId="77777777" w:rsidR="00E06C0B" w:rsidRPr="00796DE2" w:rsidRDefault="00E06C0B" w:rsidP="00321E5A">
            <w:pPr>
              <w:rPr>
                <w:rFonts w:eastAsia="MS PGothic"/>
                <w:color w:val="000000"/>
                <w:sz w:val="22"/>
                <w:szCs w:val="22"/>
              </w:rPr>
            </w:pPr>
            <w:r w:rsidRPr="00796DE2">
              <w:rPr>
                <w:color w:val="000000"/>
                <w:sz w:val="22"/>
                <w:szCs w:val="22"/>
                <w:lang w:eastAsia="ja-JP"/>
              </w:rPr>
              <w:t>R</w:t>
            </w:r>
            <w:r w:rsidRPr="00796DE2">
              <w:rPr>
                <w:color w:val="000000"/>
                <w:sz w:val="22"/>
                <w:szCs w:val="22"/>
              </w:rPr>
              <w:t>epetition</w:t>
            </w:r>
          </w:p>
        </w:tc>
        <w:tc>
          <w:tcPr>
            <w:tcW w:w="4319" w:type="dxa"/>
            <w:shd w:val="clear" w:color="auto" w:fill="auto"/>
          </w:tcPr>
          <w:p w14:paraId="32FFA3EC" w14:textId="77777777" w:rsidR="00E06C0B" w:rsidRPr="00796DE2" w:rsidRDefault="00E06C0B" w:rsidP="00321E5A">
            <w:pPr>
              <w:rPr>
                <w:color w:val="000000"/>
                <w:sz w:val="22"/>
                <w:szCs w:val="22"/>
              </w:rPr>
            </w:pPr>
            <w:r w:rsidRPr="00796DE2">
              <w:rPr>
                <w:color w:val="000000"/>
                <w:sz w:val="22"/>
                <w:szCs w:val="22"/>
              </w:rPr>
              <w:t>Chase</w:t>
            </w:r>
            <w:r w:rsidRPr="00796DE2">
              <w:rPr>
                <w:color w:val="000000"/>
                <w:sz w:val="22"/>
                <w:szCs w:val="22"/>
                <w:lang w:eastAsia="ja-JP"/>
              </w:rPr>
              <w:t xml:space="preserve"> c</w:t>
            </w:r>
            <w:r w:rsidRPr="00796DE2">
              <w:rPr>
                <w:color w:val="000000"/>
                <w:sz w:val="22"/>
                <w:szCs w:val="22"/>
              </w:rPr>
              <w:t>ombining with</w:t>
            </w:r>
          </w:p>
          <w:p w14:paraId="14405254" w14:textId="77777777" w:rsidR="00E06C0B" w:rsidRPr="00796DE2" w:rsidRDefault="00E06C0B" w:rsidP="00321E5A">
            <w:pPr>
              <w:rPr>
                <w:rFonts w:eastAsia="MS PGothic"/>
                <w:color w:val="000000"/>
                <w:sz w:val="22"/>
                <w:szCs w:val="22"/>
              </w:rPr>
            </w:pPr>
            <w:r w:rsidRPr="00796DE2">
              <w:rPr>
                <w:color w:val="000000"/>
                <w:sz w:val="22"/>
                <w:szCs w:val="22"/>
                <w:lang w:eastAsia="ja-JP"/>
              </w:rPr>
              <w:t>the same number of s</w:t>
            </w:r>
            <w:r w:rsidRPr="00796DE2">
              <w:rPr>
                <w:color w:val="000000"/>
                <w:sz w:val="22"/>
                <w:szCs w:val="22"/>
              </w:rPr>
              <w:t>ub-channels as initial Tx</w:t>
            </w:r>
          </w:p>
        </w:tc>
      </w:tr>
    </w:tbl>
    <w:p w14:paraId="159057FE" w14:textId="73004A84" w:rsidR="00E06C0B" w:rsidRPr="00796DE2" w:rsidRDefault="00E06C0B" w:rsidP="002958FC">
      <w:pPr>
        <w:spacing w:before="120"/>
        <w:jc w:val="both"/>
        <w:rPr>
          <w:szCs w:val="22"/>
        </w:rPr>
      </w:pPr>
    </w:p>
    <w:p w14:paraId="0A5F7F87" w14:textId="1B735B76" w:rsidR="00574458" w:rsidRPr="00796DE2" w:rsidRDefault="00574458" w:rsidP="00574458">
      <w:pPr>
        <w:pStyle w:val="a4"/>
        <w:jc w:val="center"/>
        <w:rPr>
          <w:rFonts w:eastAsia="MS Mincho"/>
          <w:color w:val="000000"/>
          <w:sz w:val="22"/>
          <w:szCs w:val="22"/>
          <w:lang w:eastAsia="ja-JP"/>
        </w:rPr>
      </w:pPr>
      <w:r w:rsidRPr="00796DE2">
        <w:rPr>
          <w:color w:val="000000"/>
          <w:sz w:val="22"/>
          <w:szCs w:val="22"/>
        </w:rPr>
        <w:t xml:space="preserve">Table </w:t>
      </w:r>
      <w:r w:rsidRPr="00796DE2">
        <w:rPr>
          <w:color w:val="000000"/>
          <w:sz w:val="22"/>
          <w:szCs w:val="22"/>
        </w:rPr>
        <w:fldChar w:fldCharType="begin"/>
      </w:r>
      <w:r w:rsidRPr="00796DE2">
        <w:rPr>
          <w:color w:val="000000"/>
          <w:sz w:val="22"/>
          <w:szCs w:val="22"/>
        </w:rPr>
        <w:instrText xml:space="preserve"> SEQ Table \* ARABIC </w:instrText>
      </w:r>
      <w:r w:rsidRPr="00796DE2">
        <w:rPr>
          <w:color w:val="000000"/>
          <w:sz w:val="22"/>
          <w:szCs w:val="22"/>
        </w:rPr>
        <w:fldChar w:fldCharType="separate"/>
      </w:r>
      <w:r w:rsidR="00272933" w:rsidRPr="00796DE2">
        <w:rPr>
          <w:noProof/>
          <w:color w:val="000000"/>
          <w:sz w:val="22"/>
          <w:szCs w:val="22"/>
        </w:rPr>
        <w:t>2</w:t>
      </w:r>
      <w:r w:rsidRPr="00796DE2">
        <w:rPr>
          <w:color w:val="000000"/>
          <w:sz w:val="22"/>
          <w:szCs w:val="22"/>
        </w:rPr>
        <w:fldChar w:fldCharType="end"/>
      </w:r>
      <w:r w:rsidRPr="00796DE2">
        <w:rPr>
          <w:color w:val="000000"/>
          <w:sz w:val="22"/>
          <w:szCs w:val="22"/>
          <w:lang w:eastAsia="ja-JP"/>
        </w:rPr>
        <w:t xml:space="preserve">: SLS simulation assumptions for </w:t>
      </w:r>
      <w:r w:rsidR="006D4CD8" w:rsidRPr="00796DE2">
        <w:rPr>
          <w:rFonts w:eastAsia="MS Mincho"/>
          <w:lang w:eastAsia="ja-JP"/>
        </w:rPr>
        <w:t>groupcast</w:t>
      </w:r>
      <w:r w:rsidRPr="00796DE2">
        <w:rPr>
          <w:rFonts w:eastAsia="MS Mincho"/>
          <w:color w:val="000000"/>
          <w:sz w:val="22"/>
          <w:szCs w:val="22"/>
          <w:lang w:eastAsia="ja-JP"/>
        </w:rPr>
        <w:t>.</w:t>
      </w:r>
    </w:p>
    <w:tbl>
      <w:tblPr>
        <w:tblW w:w="0" w:type="auto"/>
        <w:tblInd w:w="2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4470"/>
        <w:gridCol w:w="4319"/>
      </w:tblGrid>
      <w:tr w:rsidR="00574458" w:rsidRPr="00796DE2" w14:paraId="0CCC143E" w14:textId="77777777" w:rsidTr="005D1F5D">
        <w:trPr>
          <w:trHeight w:val="172"/>
        </w:trPr>
        <w:tc>
          <w:tcPr>
            <w:tcW w:w="4470" w:type="dxa"/>
            <w:shd w:val="solid" w:color="000000" w:fill="FFFFFF"/>
          </w:tcPr>
          <w:p w14:paraId="0CAC139F" w14:textId="77777777" w:rsidR="00574458" w:rsidRPr="00796DE2" w:rsidRDefault="00574458" w:rsidP="005D1F5D">
            <w:pPr>
              <w:spacing w:before="120"/>
              <w:rPr>
                <w:b/>
                <w:bCs/>
                <w:sz w:val="22"/>
                <w:szCs w:val="22"/>
                <w:lang w:eastAsia="ja-JP"/>
              </w:rPr>
            </w:pPr>
            <w:r w:rsidRPr="00796DE2">
              <w:rPr>
                <w:b/>
                <w:bCs/>
                <w:sz w:val="22"/>
                <w:szCs w:val="22"/>
                <w:lang w:eastAsia="ja-JP"/>
              </w:rPr>
              <w:t>Attributes</w:t>
            </w:r>
          </w:p>
        </w:tc>
        <w:tc>
          <w:tcPr>
            <w:tcW w:w="4319" w:type="dxa"/>
            <w:shd w:val="solid" w:color="000000" w:fill="FFFFFF"/>
          </w:tcPr>
          <w:p w14:paraId="4079695E" w14:textId="77777777" w:rsidR="00574458" w:rsidRPr="00796DE2" w:rsidRDefault="00574458" w:rsidP="005D1F5D">
            <w:pPr>
              <w:spacing w:before="120"/>
              <w:rPr>
                <w:b/>
                <w:bCs/>
                <w:sz w:val="22"/>
                <w:szCs w:val="22"/>
                <w:lang w:eastAsia="ja-JP"/>
              </w:rPr>
            </w:pPr>
            <w:r w:rsidRPr="00796DE2">
              <w:rPr>
                <w:b/>
                <w:bCs/>
                <w:sz w:val="22"/>
                <w:szCs w:val="22"/>
                <w:lang w:eastAsia="ja-JP"/>
              </w:rPr>
              <w:t>Values or Assumptions</w:t>
            </w:r>
          </w:p>
        </w:tc>
      </w:tr>
      <w:tr w:rsidR="00574458" w:rsidRPr="00796DE2" w14:paraId="0E1B2A84" w14:textId="77777777" w:rsidTr="005D1F5D">
        <w:tc>
          <w:tcPr>
            <w:tcW w:w="4470" w:type="dxa"/>
            <w:shd w:val="clear" w:color="auto" w:fill="auto"/>
          </w:tcPr>
          <w:p w14:paraId="0C3140E1" w14:textId="77777777" w:rsidR="00574458" w:rsidRPr="00796DE2" w:rsidRDefault="00574458" w:rsidP="005D1F5D">
            <w:pPr>
              <w:rPr>
                <w:rFonts w:eastAsia="MS PGothic"/>
                <w:color w:val="000000"/>
                <w:sz w:val="22"/>
                <w:szCs w:val="22"/>
              </w:rPr>
            </w:pPr>
            <w:r w:rsidRPr="00796DE2">
              <w:rPr>
                <w:color w:val="000000"/>
                <w:sz w:val="22"/>
                <w:szCs w:val="22"/>
                <w:lang w:eastAsia="ja-JP"/>
              </w:rPr>
              <w:t>S</w:t>
            </w:r>
            <w:r w:rsidRPr="00796DE2">
              <w:rPr>
                <w:color w:val="000000"/>
                <w:sz w:val="22"/>
                <w:szCs w:val="22"/>
              </w:rPr>
              <w:t>cenario</w:t>
            </w:r>
          </w:p>
        </w:tc>
        <w:tc>
          <w:tcPr>
            <w:tcW w:w="4319" w:type="dxa"/>
            <w:shd w:val="clear" w:color="auto" w:fill="auto"/>
          </w:tcPr>
          <w:p w14:paraId="5892AD9C" w14:textId="5A362635" w:rsidR="00574458" w:rsidRPr="00796DE2" w:rsidRDefault="00574458" w:rsidP="005D1F5D">
            <w:pPr>
              <w:rPr>
                <w:rFonts w:eastAsia="MS PGothic"/>
                <w:color w:val="000000"/>
                <w:sz w:val="22"/>
                <w:szCs w:val="22"/>
              </w:rPr>
            </w:pPr>
            <w:r w:rsidRPr="00796DE2">
              <w:rPr>
                <w:color w:val="000000"/>
                <w:sz w:val="22"/>
                <w:szCs w:val="22"/>
              </w:rPr>
              <w:t xml:space="preserve">Base on cases of </w:t>
            </w:r>
            <w:r w:rsidR="000E33CC" w:rsidRPr="00796DE2">
              <w:rPr>
                <w:color w:val="000000"/>
                <w:sz w:val="22"/>
                <w:szCs w:val="22"/>
              </w:rPr>
              <w:t>h</w:t>
            </w:r>
            <w:r w:rsidRPr="00796DE2">
              <w:rPr>
                <w:color w:val="000000"/>
                <w:sz w:val="22"/>
                <w:szCs w:val="22"/>
              </w:rPr>
              <w:t xml:space="preserve">ighway and </w:t>
            </w:r>
            <w:r w:rsidR="000E33CC" w:rsidRPr="00796DE2">
              <w:rPr>
                <w:color w:val="000000"/>
                <w:sz w:val="22"/>
                <w:szCs w:val="22"/>
              </w:rPr>
              <w:t>u</w:t>
            </w:r>
            <w:r w:rsidRPr="00796DE2">
              <w:rPr>
                <w:color w:val="000000"/>
                <w:sz w:val="22"/>
                <w:szCs w:val="22"/>
              </w:rPr>
              <w:t xml:space="preserve">rban in TR </w:t>
            </w:r>
            <w:r w:rsidRPr="00796DE2">
              <w:rPr>
                <w:sz w:val="22"/>
                <w:szCs w:val="22"/>
              </w:rPr>
              <w:t>37.885</w:t>
            </w:r>
          </w:p>
        </w:tc>
      </w:tr>
      <w:tr w:rsidR="00574458" w:rsidRPr="00796DE2" w14:paraId="2D498F46" w14:textId="77777777" w:rsidTr="005D1F5D">
        <w:tc>
          <w:tcPr>
            <w:tcW w:w="4470" w:type="dxa"/>
            <w:shd w:val="clear" w:color="auto" w:fill="auto"/>
          </w:tcPr>
          <w:p w14:paraId="760B37ED" w14:textId="77777777" w:rsidR="00574458" w:rsidRPr="00796DE2" w:rsidRDefault="00574458" w:rsidP="005D1F5D">
            <w:pPr>
              <w:rPr>
                <w:rFonts w:eastAsia="MS PGothic"/>
                <w:color w:val="000000"/>
                <w:sz w:val="22"/>
                <w:szCs w:val="22"/>
              </w:rPr>
            </w:pPr>
            <w:r w:rsidRPr="00796DE2">
              <w:rPr>
                <w:color w:val="000000"/>
                <w:sz w:val="22"/>
                <w:szCs w:val="22"/>
                <w:lang w:eastAsia="ja-JP"/>
              </w:rPr>
              <w:t>S</w:t>
            </w:r>
            <w:r w:rsidRPr="00796DE2">
              <w:rPr>
                <w:color w:val="000000"/>
                <w:sz w:val="22"/>
                <w:szCs w:val="22"/>
              </w:rPr>
              <w:t>peed of vehicle</w:t>
            </w:r>
          </w:p>
        </w:tc>
        <w:tc>
          <w:tcPr>
            <w:tcW w:w="4319" w:type="dxa"/>
            <w:shd w:val="clear" w:color="auto" w:fill="auto"/>
          </w:tcPr>
          <w:p w14:paraId="276D75B6" w14:textId="3309A018" w:rsidR="00574458" w:rsidRPr="00796DE2" w:rsidRDefault="00574458" w:rsidP="005D1F5D">
            <w:pPr>
              <w:rPr>
                <w:rFonts w:eastAsia="MS PGothic"/>
                <w:color w:val="000000"/>
                <w:sz w:val="22"/>
                <w:szCs w:val="22"/>
              </w:rPr>
            </w:pPr>
            <w:r w:rsidRPr="00796DE2">
              <w:rPr>
                <w:color w:val="000000"/>
                <w:sz w:val="22"/>
                <w:szCs w:val="22"/>
              </w:rPr>
              <w:t xml:space="preserve">140km/h and 60km/h for </w:t>
            </w:r>
            <w:r w:rsidR="000E33CC" w:rsidRPr="00796DE2">
              <w:rPr>
                <w:color w:val="000000"/>
                <w:sz w:val="22"/>
                <w:szCs w:val="22"/>
              </w:rPr>
              <w:t>h</w:t>
            </w:r>
            <w:r w:rsidRPr="00796DE2">
              <w:rPr>
                <w:color w:val="000000"/>
                <w:sz w:val="22"/>
                <w:szCs w:val="22"/>
              </w:rPr>
              <w:t xml:space="preserve">ighway and </w:t>
            </w:r>
            <w:r w:rsidR="000E33CC" w:rsidRPr="00796DE2">
              <w:rPr>
                <w:color w:val="000000"/>
                <w:sz w:val="22"/>
                <w:szCs w:val="22"/>
              </w:rPr>
              <w:t>u</w:t>
            </w:r>
            <w:r w:rsidRPr="00796DE2">
              <w:rPr>
                <w:color w:val="000000"/>
                <w:sz w:val="22"/>
                <w:szCs w:val="22"/>
              </w:rPr>
              <w:t>rban</w:t>
            </w:r>
          </w:p>
        </w:tc>
      </w:tr>
      <w:tr w:rsidR="00574458" w:rsidRPr="00796DE2" w14:paraId="408565D0" w14:textId="77777777" w:rsidTr="005D1F5D">
        <w:tc>
          <w:tcPr>
            <w:tcW w:w="4470" w:type="dxa"/>
            <w:shd w:val="clear" w:color="auto" w:fill="auto"/>
          </w:tcPr>
          <w:p w14:paraId="2E0F9E95" w14:textId="77777777" w:rsidR="00574458" w:rsidRPr="00796DE2" w:rsidRDefault="00574458" w:rsidP="005D1F5D">
            <w:pPr>
              <w:rPr>
                <w:rFonts w:eastAsia="MS PGothic"/>
                <w:color w:val="000000"/>
                <w:sz w:val="22"/>
                <w:szCs w:val="22"/>
                <w:lang w:eastAsia="ja-JP"/>
              </w:rPr>
            </w:pPr>
            <w:r w:rsidRPr="00796DE2">
              <w:rPr>
                <w:color w:val="000000"/>
                <w:sz w:val="22"/>
                <w:szCs w:val="22"/>
                <w:lang w:eastAsia="ja-JP"/>
              </w:rPr>
              <w:t>C</w:t>
            </w:r>
            <w:r w:rsidRPr="00796DE2">
              <w:rPr>
                <w:color w:val="000000"/>
                <w:sz w:val="22"/>
                <w:szCs w:val="22"/>
              </w:rPr>
              <w:t>arrier frequency</w:t>
            </w:r>
          </w:p>
        </w:tc>
        <w:tc>
          <w:tcPr>
            <w:tcW w:w="4319" w:type="dxa"/>
            <w:shd w:val="clear" w:color="auto" w:fill="auto"/>
          </w:tcPr>
          <w:p w14:paraId="28437FAA" w14:textId="77777777" w:rsidR="00574458" w:rsidRPr="00796DE2" w:rsidRDefault="00574458" w:rsidP="005D1F5D">
            <w:pPr>
              <w:rPr>
                <w:rFonts w:eastAsia="MS PGothic"/>
                <w:color w:val="000000"/>
                <w:sz w:val="22"/>
                <w:szCs w:val="22"/>
              </w:rPr>
            </w:pPr>
            <w:r w:rsidRPr="00796DE2">
              <w:rPr>
                <w:color w:val="000000"/>
                <w:sz w:val="22"/>
                <w:szCs w:val="22"/>
                <w:lang w:eastAsia="ja-JP"/>
              </w:rPr>
              <w:t>5.9</w:t>
            </w:r>
            <w:r w:rsidRPr="00796DE2">
              <w:rPr>
                <w:color w:val="000000"/>
                <w:sz w:val="22"/>
                <w:szCs w:val="22"/>
              </w:rPr>
              <w:t>[GHz]</w:t>
            </w:r>
          </w:p>
        </w:tc>
      </w:tr>
      <w:tr w:rsidR="00574458" w:rsidRPr="00796DE2" w14:paraId="66C4E72B" w14:textId="77777777" w:rsidTr="005D1F5D">
        <w:tc>
          <w:tcPr>
            <w:tcW w:w="4470" w:type="dxa"/>
            <w:shd w:val="clear" w:color="auto" w:fill="auto"/>
          </w:tcPr>
          <w:p w14:paraId="589FBA39" w14:textId="77777777" w:rsidR="00574458" w:rsidRPr="00796DE2" w:rsidRDefault="00574458" w:rsidP="005D1F5D">
            <w:pPr>
              <w:rPr>
                <w:rFonts w:eastAsia="MS PGothic"/>
                <w:color w:val="000000"/>
                <w:sz w:val="22"/>
                <w:szCs w:val="22"/>
              </w:rPr>
            </w:pPr>
            <w:r w:rsidRPr="00796DE2">
              <w:rPr>
                <w:color w:val="000000"/>
                <w:sz w:val="22"/>
                <w:szCs w:val="22"/>
              </w:rPr>
              <w:t>Bandwidth</w:t>
            </w:r>
          </w:p>
        </w:tc>
        <w:tc>
          <w:tcPr>
            <w:tcW w:w="4319" w:type="dxa"/>
            <w:shd w:val="clear" w:color="auto" w:fill="auto"/>
          </w:tcPr>
          <w:p w14:paraId="02B7F880" w14:textId="77777777" w:rsidR="00574458" w:rsidRPr="00796DE2" w:rsidRDefault="00574458" w:rsidP="005D1F5D">
            <w:pPr>
              <w:rPr>
                <w:rFonts w:eastAsia="MS PGothic"/>
                <w:color w:val="000000"/>
                <w:sz w:val="22"/>
                <w:szCs w:val="22"/>
              </w:rPr>
            </w:pPr>
            <w:r w:rsidRPr="00796DE2">
              <w:rPr>
                <w:color w:val="000000"/>
                <w:sz w:val="22"/>
                <w:szCs w:val="22"/>
                <w:lang w:eastAsia="ja-JP"/>
              </w:rPr>
              <w:t>40</w:t>
            </w:r>
            <w:r w:rsidRPr="00796DE2">
              <w:rPr>
                <w:color w:val="000000"/>
                <w:sz w:val="22"/>
                <w:szCs w:val="22"/>
              </w:rPr>
              <w:t>[MHz] (200RB</w:t>
            </w:r>
            <w:r w:rsidRPr="00796DE2">
              <w:rPr>
                <w:color w:val="000000"/>
                <w:sz w:val="22"/>
                <w:szCs w:val="22"/>
                <w:lang w:eastAsia="ja-JP"/>
              </w:rPr>
              <w:t>s</w:t>
            </w:r>
            <w:r w:rsidRPr="00796DE2">
              <w:rPr>
                <w:color w:val="000000"/>
                <w:sz w:val="22"/>
                <w:szCs w:val="22"/>
              </w:rPr>
              <w:t>, 2400subcarrier</w:t>
            </w:r>
            <w:r w:rsidRPr="00796DE2">
              <w:rPr>
                <w:color w:val="000000"/>
                <w:sz w:val="22"/>
                <w:szCs w:val="22"/>
                <w:lang w:eastAsia="ja-JP"/>
              </w:rPr>
              <w:t>s</w:t>
            </w:r>
            <w:r w:rsidRPr="00796DE2">
              <w:rPr>
                <w:color w:val="000000"/>
                <w:sz w:val="22"/>
                <w:szCs w:val="22"/>
              </w:rPr>
              <w:t>)</w:t>
            </w:r>
          </w:p>
        </w:tc>
      </w:tr>
      <w:tr w:rsidR="00574458" w:rsidRPr="00796DE2" w14:paraId="43FF42E3" w14:textId="77777777" w:rsidTr="005D1F5D">
        <w:tc>
          <w:tcPr>
            <w:tcW w:w="4470" w:type="dxa"/>
            <w:shd w:val="clear" w:color="auto" w:fill="auto"/>
          </w:tcPr>
          <w:p w14:paraId="2AE53DF5" w14:textId="77777777" w:rsidR="00574458" w:rsidRPr="00796DE2" w:rsidRDefault="00574458" w:rsidP="005D1F5D">
            <w:pPr>
              <w:rPr>
                <w:rFonts w:eastAsia="MS PGothic"/>
                <w:color w:val="000000"/>
                <w:sz w:val="22"/>
                <w:szCs w:val="22"/>
                <w:lang w:eastAsia="ja-JP"/>
              </w:rPr>
            </w:pPr>
            <w:r w:rsidRPr="00796DE2">
              <w:rPr>
                <w:color w:val="000000"/>
                <w:sz w:val="22"/>
                <w:szCs w:val="22"/>
              </w:rPr>
              <w:t>Subcarrier</w:t>
            </w:r>
            <w:r w:rsidRPr="00796DE2">
              <w:rPr>
                <w:color w:val="000000"/>
                <w:sz w:val="22"/>
                <w:szCs w:val="22"/>
                <w:lang w:eastAsia="ja-JP"/>
              </w:rPr>
              <w:t xml:space="preserve"> spacing</w:t>
            </w:r>
          </w:p>
        </w:tc>
        <w:tc>
          <w:tcPr>
            <w:tcW w:w="4319" w:type="dxa"/>
            <w:shd w:val="clear" w:color="auto" w:fill="auto"/>
          </w:tcPr>
          <w:p w14:paraId="3786A89C" w14:textId="77777777" w:rsidR="00574458" w:rsidRPr="00796DE2" w:rsidRDefault="00574458" w:rsidP="005D1F5D">
            <w:pPr>
              <w:rPr>
                <w:rFonts w:eastAsia="MS PGothic"/>
                <w:color w:val="000000"/>
                <w:sz w:val="22"/>
                <w:szCs w:val="22"/>
              </w:rPr>
            </w:pPr>
            <w:r w:rsidRPr="00796DE2">
              <w:rPr>
                <w:color w:val="000000"/>
                <w:sz w:val="22"/>
                <w:szCs w:val="22"/>
              </w:rPr>
              <w:t>15[kHz]</w:t>
            </w:r>
          </w:p>
        </w:tc>
      </w:tr>
      <w:tr w:rsidR="00574458" w:rsidRPr="00796DE2" w14:paraId="1C96712D" w14:textId="77777777" w:rsidTr="005D1F5D">
        <w:tc>
          <w:tcPr>
            <w:tcW w:w="4470" w:type="dxa"/>
            <w:shd w:val="clear" w:color="auto" w:fill="auto"/>
          </w:tcPr>
          <w:p w14:paraId="32B5CC9E" w14:textId="77777777" w:rsidR="00574458" w:rsidRPr="00796DE2" w:rsidRDefault="00574458" w:rsidP="005D1F5D">
            <w:pPr>
              <w:rPr>
                <w:rFonts w:eastAsia="MS PGothic"/>
                <w:color w:val="000000"/>
                <w:sz w:val="22"/>
                <w:szCs w:val="22"/>
              </w:rPr>
            </w:pPr>
            <w:r w:rsidRPr="00796DE2">
              <w:rPr>
                <w:color w:val="000000"/>
                <w:sz w:val="22"/>
                <w:szCs w:val="22"/>
                <w:lang w:eastAsia="ja-JP"/>
              </w:rPr>
              <w:lastRenderedPageBreak/>
              <w:t>Slot</w:t>
            </w:r>
            <w:r w:rsidRPr="00796DE2">
              <w:rPr>
                <w:color w:val="000000"/>
                <w:sz w:val="22"/>
                <w:szCs w:val="22"/>
              </w:rPr>
              <w:t xml:space="preserve"> length</w:t>
            </w:r>
          </w:p>
        </w:tc>
        <w:tc>
          <w:tcPr>
            <w:tcW w:w="4319" w:type="dxa"/>
            <w:shd w:val="clear" w:color="auto" w:fill="auto"/>
          </w:tcPr>
          <w:p w14:paraId="03778E30" w14:textId="77777777" w:rsidR="00574458" w:rsidRPr="00796DE2" w:rsidRDefault="00574458" w:rsidP="005D1F5D">
            <w:pPr>
              <w:rPr>
                <w:rFonts w:eastAsia="MS PGothic"/>
                <w:color w:val="000000"/>
                <w:sz w:val="22"/>
                <w:szCs w:val="22"/>
              </w:rPr>
            </w:pPr>
            <w:r w:rsidRPr="00796DE2">
              <w:rPr>
                <w:color w:val="000000"/>
                <w:sz w:val="22"/>
                <w:szCs w:val="22"/>
              </w:rPr>
              <w:t>1[ms] (14symbol</w:t>
            </w:r>
            <w:r w:rsidRPr="00796DE2">
              <w:rPr>
                <w:color w:val="000000"/>
                <w:sz w:val="22"/>
                <w:szCs w:val="22"/>
                <w:lang w:eastAsia="ja-JP"/>
              </w:rPr>
              <w:t>s</w:t>
            </w:r>
            <w:r w:rsidRPr="00796DE2">
              <w:rPr>
                <w:color w:val="000000"/>
                <w:sz w:val="22"/>
                <w:szCs w:val="22"/>
              </w:rPr>
              <w:t>)</w:t>
            </w:r>
          </w:p>
        </w:tc>
      </w:tr>
      <w:tr w:rsidR="00574458" w:rsidRPr="00796DE2" w14:paraId="0F41B7D0" w14:textId="77777777" w:rsidTr="005D1F5D">
        <w:tc>
          <w:tcPr>
            <w:tcW w:w="4470" w:type="dxa"/>
            <w:shd w:val="clear" w:color="auto" w:fill="auto"/>
          </w:tcPr>
          <w:p w14:paraId="5280857E" w14:textId="77777777" w:rsidR="00574458" w:rsidRPr="00796DE2" w:rsidRDefault="00574458" w:rsidP="005D1F5D">
            <w:pPr>
              <w:rPr>
                <w:rFonts w:eastAsia="MS PGothic"/>
                <w:color w:val="000000"/>
                <w:sz w:val="22"/>
                <w:szCs w:val="22"/>
              </w:rPr>
            </w:pPr>
            <w:r w:rsidRPr="00796DE2">
              <w:rPr>
                <w:color w:val="000000"/>
                <w:sz w:val="22"/>
                <w:szCs w:val="22"/>
                <w:lang w:eastAsia="ja-JP"/>
              </w:rPr>
              <w:t>T</w:t>
            </w:r>
            <w:r w:rsidRPr="00796DE2">
              <w:rPr>
                <w:color w:val="000000"/>
                <w:sz w:val="22"/>
                <w:szCs w:val="22"/>
              </w:rPr>
              <w:t>ransmission power</w:t>
            </w:r>
          </w:p>
        </w:tc>
        <w:tc>
          <w:tcPr>
            <w:tcW w:w="4319" w:type="dxa"/>
            <w:shd w:val="clear" w:color="auto" w:fill="auto"/>
          </w:tcPr>
          <w:p w14:paraId="278E0AD1" w14:textId="77777777" w:rsidR="00574458" w:rsidRPr="00796DE2" w:rsidRDefault="00574458" w:rsidP="005D1F5D">
            <w:pPr>
              <w:rPr>
                <w:rFonts w:eastAsia="MS PGothic"/>
                <w:color w:val="000000"/>
                <w:sz w:val="22"/>
                <w:szCs w:val="22"/>
                <w:lang w:eastAsia="ja-JP"/>
              </w:rPr>
            </w:pPr>
            <w:r w:rsidRPr="00796DE2">
              <w:rPr>
                <w:sz w:val="22"/>
                <w:szCs w:val="22"/>
                <w:lang w:eastAsia="ja-JP"/>
              </w:rPr>
              <w:t>23</w:t>
            </w:r>
            <w:r w:rsidRPr="00796DE2">
              <w:rPr>
                <w:color w:val="000000"/>
                <w:sz w:val="22"/>
                <w:szCs w:val="22"/>
                <w:lang w:eastAsia="ja-JP"/>
              </w:rPr>
              <w:t>[dBm]</w:t>
            </w:r>
          </w:p>
        </w:tc>
      </w:tr>
      <w:tr w:rsidR="00574458" w:rsidRPr="00796DE2" w14:paraId="0D6B9505" w14:textId="77777777" w:rsidTr="005D1F5D">
        <w:tc>
          <w:tcPr>
            <w:tcW w:w="4470" w:type="dxa"/>
            <w:shd w:val="clear" w:color="auto" w:fill="auto"/>
          </w:tcPr>
          <w:p w14:paraId="67356FC4" w14:textId="77777777" w:rsidR="00574458" w:rsidRPr="00796DE2" w:rsidRDefault="00574458" w:rsidP="005D1F5D">
            <w:pPr>
              <w:rPr>
                <w:rFonts w:eastAsia="MS PGothic"/>
                <w:color w:val="000000"/>
                <w:sz w:val="22"/>
                <w:szCs w:val="22"/>
              </w:rPr>
            </w:pPr>
            <w:r w:rsidRPr="00796DE2">
              <w:rPr>
                <w:color w:val="000000"/>
                <w:sz w:val="22"/>
                <w:szCs w:val="22"/>
              </w:rPr>
              <w:t>TX Antenna Configuration</w:t>
            </w:r>
          </w:p>
        </w:tc>
        <w:tc>
          <w:tcPr>
            <w:tcW w:w="4319" w:type="dxa"/>
            <w:shd w:val="clear" w:color="auto" w:fill="auto"/>
          </w:tcPr>
          <w:p w14:paraId="080D9DCE" w14:textId="77777777" w:rsidR="00574458" w:rsidRPr="00796DE2" w:rsidRDefault="00574458" w:rsidP="005D1F5D">
            <w:pPr>
              <w:rPr>
                <w:rFonts w:eastAsia="MS PGothic"/>
                <w:color w:val="000000"/>
                <w:sz w:val="22"/>
                <w:szCs w:val="22"/>
                <w:lang w:eastAsia="ja-JP"/>
              </w:rPr>
            </w:pPr>
            <w:r w:rsidRPr="00796DE2">
              <w:rPr>
                <w:color w:val="000000"/>
                <w:sz w:val="22"/>
                <w:szCs w:val="22"/>
                <w:lang w:eastAsia="ja-JP"/>
              </w:rPr>
              <w:t>1 antenna</w:t>
            </w:r>
          </w:p>
        </w:tc>
      </w:tr>
      <w:tr w:rsidR="00574458" w:rsidRPr="00796DE2" w14:paraId="58837334" w14:textId="77777777" w:rsidTr="005D1F5D">
        <w:tc>
          <w:tcPr>
            <w:tcW w:w="4470" w:type="dxa"/>
            <w:shd w:val="clear" w:color="auto" w:fill="auto"/>
          </w:tcPr>
          <w:p w14:paraId="7340A898" w14:textId="77777777" w:rsidR="00574458" w:rsidRPr="00796DE2" w:rsidRDefault="00574458" w:rsidP="005D1F5D">
            <w:pPr>
              <w:rPr>
                <w:rFonts w:eastAsia="MS PGothic"/>
                <w:color w:val="000000"/>
                <w:sz w:val="22"/>
                <w:szCs w:val="22"/>
              </w:rPr>
            </w:pPr>
            <w:r w:rsidRPr="00796DE2">
              <w:rPr>
                <w:color w:val="000000"/>
                <w:sz w:val="22"/>
                <w:szCs w:val="22"/>
              </w:rPr>
              <w:t>RX Configuration</w:t>
            </w:r>
          </w:p>
        </w:tc>
        <w:tc>
          <w:tcPr>
            <w:tcW w:w="4319" w:type="dxa"/>
            <w:shd w:val="clear" w:color="auto" w:fill="auto"/>
          </w:tcPr>
          <w:p w14:paraId="1290CFE0" w14:textId="77777777" w:rsidR="00574458" w:rsidRPr="00796DE2" w:rsidRDefault="00574458" w:rsidP="005D1F5D">
            <w:pPr>
              <w:rPr>
                <w:color w:val="000000"/>
                <w:sz w:val="22"/>
                <w:szCs w:val="22"/>
                <w:lang w:eastAsia="ja-JP"/>
              </w:rPr>
            </w:pPr>
            <w:r w:rsidRPr="00796DE2">
              <w:rPr>
                <w:color w:val="000000"/>
                <w:sz w:val="22"/>
                <w:szCs w:val="22"/>
                <w:lang w:eastAsia="ja-JP"/>
              </w:rPr>
              <w:t xml:space="preserve">4 antennas with </w:t>
            </w:r>
            <w:r w:rsidRPr="00796DE2">
              <w:rPr>
                <w:color w:val="000000"/>
                <w:sz w:val="22"/>
                <w:szCs w:val="22"/>
              </w:rPr>
              <w:t>λ</w:t>
            </w:r>
            <w:r w:rsidRPr="00796DE2">
              <w:rPr>
                <w:color w:val="000000"/>
                <w:sz w:val="22"/>
                <w:szCs w:val="22"/>
                <w:lang w:eastAsia="ja-JP"/>
              </w:rPr>
              <w:t>/2 spacing</w:t>
            </w:r>
          </w:p>
        </w:tc>
      </w:tr>
      <w:tr w:rsidR="00574458" w:rsidRPr="00796DE2" w14:paraId="7A937648" w14:textId="77777777" w:rsidTr="005D1F5D">
        <w:tc>
          <w:tcPr>
            <w:tcW w:w="4470" w:type="dxa"/>
            <w:shd w:val="clear" w:color="auto" w:fill="auto"/>
          </w:tcPr>
          <w:p w14:paraId="45E77FE3" w14:textId="77777777" w:rsidR="00574458" w:rsidRPr="00796DE2" w:rsidRDefault="00574458" w:rsidP="005D1F5D">
            <w:pPr>
              <w:rPr>
                <w:rFonts w:eastAsia="MS PGothic"/>
                <w:color w:val="000000"/>
                <w:sz w:val="22"/>
                <w:szCs w:val="22"/>
              </w:rPr>
            </w:pPr>
            <w:r w:rsidRPr="00796DE2">
              <w:rPr>
                <w:color w:val="000000"/>
                <w:sz w:val="22"/>
                <w:szCs w:val="22"/>
                <w:lang w:eastAsia="ja-JP"/>
              </w:rPr>
              <w:t>A</w:t>
            </w:r>
            <w:r w:rsidRPr="00796DE2">
              <w:rPr>
                <w:color w:val="000000"/>
                <w:sz w:val="22"/>
                <w:szCs w:val="22"/>
              </w:rPr>
              <w:t>ntenna pattern</w:t>
            </w:r>
          </w:p>
        </w:tc>
        <w:tc>
          <w:tcPr>
            <w:tcW w:w="4319" w:type="dxa"/>
            <w:shd w:val="clear" w:color="auto" w:fill="auto"/>
          </w:tcPr>
          <w:p w14:paraId="5D21F3D1" w14:textId="77777777" w:rsidR="00574458" w:rsidRPr="00796DE2" w:rsidRDefault="00574458" w:rsidP="005D1F5D">
            <w:pPr>
              <w:rPr>
                <w:rFonts w:eastAsia="MS PGothic"/>
                <w:color w:val="000000"/>
                <w:sz w:val="22"/>
                <w:szCs w:val="22"/>
              </w:rPr>
            </w:pPr>
            <w:r w:rsidRPr="00796DE2">
              <w:rPr>
                <w:color w:val="000000"/>
                <w:sz w:val="22"/>
                <w:szCs w:val="22"/>
              </w:rPr>
              <w:t>Omnidirectional</w:t>
            </w:r>
          </w:p>
        </w:tc>
      </w:tr>
      <w:tr w:rsidR="00574458" w:rsidRPr="00796DE2" w14:paraId="4F4932D4" w14:textId="77777777" w:rsidTr="005D1F5D">
        <w:tc>
          <w:tcPr>
            <w:tcW w:w="4470" w:type="dxa"/>
            <w:shd w:val="clear" w:color="auto" w:fill="auto"/>
          </w:tcPr>
          <w:p w14:paraId="062DB4CD" w14:textId="77777777" w:rsidR="00574458" w:rsidRPr="00796DE2" w:rsidRDefault="00574458" w:rsidP="005D1F5D">
            <w:pPr>
              <w:rPr>
                <w:rFonts w:eastAsia="MS PGothic"/>
                <w:color w:val="000000"/>
                <w:sz w:val="22"/>
                <w:szCs w:val="22"/>
              </w:rPr>
            </w:pPr>
            <w:r w:rsidRPr="00796DE2">
              <w:rPr>
                <w:color w:val="000000"/>
                <w:sz w:val="22"/>
                <w:szCs w:val="22"/>
                <w:lang w:eastAsia="ja-JP"/>
              </w:rPr>
              <w:t>A</w:t>
            </w:r>
            <w:r w:rsidRPr="00796DE2">
              <w:rPr>
                <w:color w:val="000000"/>
                <w:sz w:val="22"/>
                <w:szCs w:val="22"/>
              </w:rPr>
              <w:t>ntenna height</w:t>
            </w:r>
          </w:p>
        </w:tc>
        <w:tc>
          <w:tcPr>
            <w:tcW w:w="4319" w:type="dxa"/>
            <w:shd w:val="clear" w:color="auto" w:fill="auto"/>
          </w:tcPr>
          <w:p w14:paraId="227DCDB4" w14:textId="77777777" w:rsidR="00574458" w:rsidRPr="00796DE2" w:rsidRDefault="00574458" w:rsidP="005D1F5D">
            <w:pPr>
              <w:rPr>
                <w:rFonts w:eastAsia="MS PGothic"/>
                <w:color w:val="000000"/>
                <w:sz w:val="22"/>
                <w:szCs w:val="22"/>
                <w:lang w:eastAsia="ja-JP"/>
              </w:rPr>
            </w:pPr>
            <w:r w:rsidRPr="00796DE2">
              <w:rPr>
                <w:color w:val="000000"/>
                <w:sz w:val="22"/>
                <w:szCs w:val="22"/>
              </w:rPr>
              <w:t>1.</w:t>
            </w:r>
            <w:r w:rsidRPr="00796DE2">
              <w:rPr>
                <w:color w:val="000000"/>
                <w:sz w:val="22"/>
                <w:szCs w:val="22"/>
                <w:lang w:eastAsia="ja-JP"/>
              </w:rPr>
              <w:t>6</w:t>
            </w:r>
            <w:r w:rsidRPr="00796DE2">
              <w:rPr>
                <w:color w:val="000000"/>
                <w:sz w:val="22"/>
                <w:szCs w:val="22"/>
              </w:rPr>
              <w:t xml:space="preserve"> [m]</w:t>
            </w:r>
            <w:r w:rsidRPr="00796DE2">
              <w:rPr>
                <w:color w:val="000000"/>
                <w:sz w:val="22"/>
                <w:szCs w:val="22"/>
                <w:lang w:eastAsia="ja-JP"/>
              </w:rPr>
              <w:t xml:space="preserve"> (</w:t>
            </w:r>
            <w:r w:rsidRPr="00796DE2">
              <w:rPr>
                <w:sz w:val="22"/>
                <w:szCs w:val="22"/>
                <w:lang w:eastAsia="ja-JP"/>
              </w:rPr>
              <w:t>o</w:t>
            </w:r>
            <w:r w:rsidRPr="00796DE2">
              <w:rPr>
                <w:sz w:val="22"/>
                <w:szCs w:val="22"/>
                <w:lang w:eastAsia="ko-KR"/>
              </w:rPr>
              <w:t>ption A</w:t>
            </w:r>
            <w:r w:rsidRPr="00796DE2">
              <w:rPr>
                <w:sz w:val="22"/>
                <w:szCs w:val="22"/>
                <w:lang w:eastAsia="ja-JP"/>
              </w:rPr>
              <w:t>, t</w:t>
            </w:r>
            <w:r w:rsidRPr="00796DE2">
              <w:rPr>
                <w:sz w:val="22"/>
                <w:szCs w:val="22"/>
                <w:lang w:eastAsia="ko-KR"/>
              </w:rPr>
              <w:t>ype 2</w:t>
            </w:r>
            <w:r w:rsidRPr="00796DE2">
              <w:rPr>
                <w:color w:val="000000"/>
                <w:sz w:val="22"/>
                <w:szCs w:val="22"/>
                <w:lang w:eastAsia="ja-JP"/>
              </w:rPr>
              <w:t>)</w:t>
            </w:r>
          </w:p>
        </w:tc>
      </w:tr>
      <w:tr w:rsidR="00574458" w:rsidRPr="00796DE2" w14:paraId="60BC9C03" w14:textId="77777777" w:rsidTr="005D1F5D">
        <w:tc>
          <w:tcPr>
            <w:tcW w:w="4470" w:type="dxa"/>
            <w:shd w:val="clear" w:color="auto" w:fill="auto"/>
          </w:tcPr>
          <w:p w14:paraId="462FD0F2" w14:textId="77777777" w:rsidR="00574458" w:rsidRPr="00796DE2" w:rsidRDefault="00574458" w:rsidP="005D1F5D">
            <w:pPr>
              <w:rPr>
                <w:rFonts w:eastAsia="MS PGothic"/>
                <w:color w:val="000000"/>
                <w:sz w:val="22"/>
                <w:szCs w:val="22"/>
              </w:rPr>
            </w:pPr>
            <w:r w:rsidRPr="00796DE2">
              <w:rPr>
                <w:color w:val="000000"/>
                <w:sz w:val="22"/>
                <w:szCs w:val="22"/>
                <w:lang w:eastAsia="ja-JP"/>
              </w:rPr>
              <w:t>A</w:t>
            </w:r>
            <w:r w:rsidRPr="00796DE2">
              <w:rPr>
                <w:color w:val="000000"/>
                <w:sz w:val="22"/>
                <w:szCs w:val="22"/>
              </w:rPr>
              <w:t>ntenna gain</w:t>
            </w:r>
          </w:p>
        </w:tc>
        <w:tc>
          <w:tcPr>
            <w:tcW w:w="4319" w:type="dxa"/>
            <w:shd w:val="clear" w:color="auto" w:fill="auto"/>
          </w:tcPr>
          <w:p w14:paraId="336FBD44" w14:textId="77777777" w:rsidR="00574458" w:rsidRPr="00796DE2" w:rsidRDefault="00574458" w:rsidP="005D1F5D">
            <w:pPr>
              <w:rPr>
                <w:rFonts w:eastAsia="MS PGothic"/>
                <w:color w:val="000000"/>
                <w:sz w:val="22"/>
                <w:szCs w:val="22"/>
              </w:rPr>
            </w:pPr>
            <w:r w:rsidRPr="00796DE2">
              <w:rPr>
                <w:color w:val="000000"/>
                <w:sz w:val="22"/>
                <w:szCs w:val="22"/>
              </w:rPr>
              <w:t>3</w:t>
            </w:r>
            <w:r w:rsidRPr="00796DE2">
              <w:rPr>
                <w:color w:val="000000"/>
                <w:sz w:val="22"/>
                <w:szCs w:val="22"/>
                <w:lang w:eastAsia="ja-JP"/>
              </w:rPr>
              <w:t xml:space="preserve"> </w:t>
            </w:r>
            <w:r w:rsidRPr="00796DE2">
              <w:rPr>
                <w:color w:val="000000"/>
                <w:sz w:val="22"/>
                <w:szCs w:val="22"/>
              </w:rPr>
              <w:t>[dBi]</w:t>
            </w:r>
          </w:p>
        </w:tc>
      </w:tr>
      <w:tr w:rsidR="00574458" w:rsidRPr="00796DE2" w14:paraId="1A17F5A6" w14:textId="77777777" w:rsidTr="005D1F5D">
        <w:tc>
          <w:tcPr>
            <w:tcW w:w="4470" w:type="dxa"/>
            <w:shd w:val="clear" w:color="auto" w:fill="auto"/>
          </w:tcPr>
          <w:p w14:paraId="3EBA15C7" w14:textId="77777777" w:rsidR="00574458" w:rsidRPr="00796DE2" w:rsidRDefault="00574458" w:rsidP="005D1F5D">
            <w:pPr>
              <w:rPr>
                <w:rFonts w:eastAsia="MS PGothic"/>
                <w:color w:val="000000"/>
                <w:sz w:val="22"/>
                <w:szCs w:val="22"/>
              </w:rPr>
            </w:pPr>
            <w:r w:rsidRPr="00796DE2">
              <w:rPr>
                <w:color w:val="000000"/>
                <w:sz w:val="22"/>
                <w:szCs w:val="22"/>
                <w:lang w:eastAsia="ja-JP"/>
              </w:rPr>
              <w:t>N</w:t>
            </w:r>
            <w:r w:rsidRPr="00796DE2">
              <w:rPr>
                <w:color w:val="000000"/>
                <w:sz w:val="22"/>
                <w:szCs w:val="22"/>
              </w:rPr>
              <w:t>oise figure</w:t>
            </w:r>
          </w:p>
        </w:tc>
        <w:tc>
          <w:tcPr>
            <w:tcW w:w="4319" w:type="dxa"/>
            <w:shd w:val="clear" w:color="auto" w:fill="auto"/>
          </w:tcPr>
          <w:p w14:paraId="03E24259" w14:textId="77777777" w:rsidR="00574458" w:rsidRPr="00796DE2" w:rsidRDefault="00574458" w:rsidP="005D1F5D">
            <w:pPr>
              <w:rPr>
                <w:rFonts w:eastAsia="MS PGothic"/>
                <w:color w:val="000000"/>
                <w:sz w:val="22"/>
                <w:szCs w:val="22"/>
              </w:rPr>
            </w:pPr>
            <w:r w:rsidRPr="00796DE2">
              <w:rPr>
                <w:color w:val="000000"/>
                <w:sz w:val="22"/>
                <w:szCs w:val="22"/>
              </w:rPr>
              <w:t>9</w:t>
            </w:r>
            <w:r w:rsidRPr="00796DE2">
              <w:rPr>
                <w:color w:val="000000"/>
                <w:sz w:val="22"/>
                <w:szCs w:val="22"/>
                <w:lang w:eastAsia="ja-JP"/>
              </w:rPr>
              <w:t xml:space="preserve"> </w:t>
            </w:r>
            <w:r w:rsidRPr="00796DE2">
              <w:rPr>
                <w:color w:val="000000"/>
                <w:sz w:val="22"/>
                <w:szCs w:val="22"/>
              </w:rPr>
              <w:t>[dB]</w:t>
            </w:r>
          </w:p>
        </w:tc>
      </w:tr>
      <w:tr w:rsidR="00574458" w:rsidRPr="00796DE2" w14:paraId="03E4D053" w14:textId="77777777" w:rsidTr="005D1F5D">
        <w:trPr>
          <w:trHeight w:val="34"/>
        </w:trPr>
        <w:tc>
          <w:tcPr>
            <w:tcW w:w="4470" w:type="dxa"/>
            <w:shd w:val="clear" w:color="auto" w:fill="auto"/>
          </w:tcPr>
          <w:p w14:paraId="2437A651" w14:textId="77777777" w:rsidR="00574458" w:rsidRPr="00796DE2" w:rsidRDefault="00574458" w:rsidP="005D1F5D">
            <w:pPr>
              <w:rPr>
                <w:color w:val="000000"/>
                <w:sz w:val="22"/>
                <w:szCs w:val="22"/>
                <w:lang w:eastAsia="ja-JP"/>
              </w:rPr>
            </w:pPr>
            <w:r w:rsidRPr="00796DE2">
              <w:rPr>
                <w:color w:val="000000"/>
                <w:sz w:val="22"/>
                <w:szCs w:val="22"/>
                <w:lang w:eastAsia="ja-JP"/>
              </w:rPr>
              <w:t>Number of DMRS</w:t>
            </w:r>
          </w:p>
        </w:tc>
        <w:tc>
          <w:tcPr>
            <w:tcW w:w="4319" w:type="dxa"/>
            <w:shd w:val="clear" w:color="auto" w:fill="auto"/>
          </w:tcPr>
          <w:p w14:paraId="05F43012" w14:textId="77777777" w:rsidR="00574458" w:rsidRPr="00796DE2" w:rsidRDefault="00574458" w:rsidP="005D1F5D">
            <w:pPr>
              <w:rPr>
                <w:color w:val="000000"/>
                <w:sz w:val="22"/>
                <w:szCs w:val="22"/>
                <w:lang w:eastAsia="ja-JP"/>
              </w:rPr>
            </w:pPr>
            <w:r w:rsidRPr="00796DE2">
              <w:rPr>
                <w:color w:val="000000"/>
                <w:sz w:val="22"/>
                <w:szCs w:val="22"/>
                <w:lang w:eastAsia="ja-JP"/>
              </w:rPr>
              <w:t>4</w:t>
            </w:r>
          </w:p>
        </w:tc>
      </w:tr>
      <w:tr w:rsidR="00574458" w:rsidRPr="00796DE2" w14:paraId="4B7CBA58" w14:textId="77777777" w:rsidTr="005D1F5D">
        <w:tc>
          <w:tcPr>
            <w:tcW w:w="4470" w:type="dxa"/>
            <w:shd w:val="clear" w:color="auto" w:fill="auto"/>
          </w:tcPr>
          <w:p w14:paraId="7C18B2F3" w14:textId="77777777" w:rsidR="00574458" w:rsidRPr="00796DE2" w:rsidRDefault="00574458" w:rsidP="005D1F5D">
            <w:pPr>
              <w:rPr>
                <w:rFonts w:eastAsia="MS PGothic"/>
                <w:color w:val="000000"/>
                <w:sz w:val="22"/>
                <w:szCs w:val="22"/>
              </w:rPr>
            </w:pPr>
            <w:r w:rsidRPr="00796DE2">
              <w:rPr>
                <w:color w:val="000000"/>
                <w:sz w:val="22"/>
                <w:szCs w:val="22"/>
                <w:lang w:eastAsia="ja-JP"/>
              </w:rPr>
              <w:t>S</w:t>
            </w:r>
            <w:r w:rsidRPr="00796DE2">
              <w:rPr>
                <w:color w:val="000000"/>
                <w:sz w:val="22"/>
                <w:szCs w:val="22"/>
              </w:rPr>
              <w:t>ize of sub-channel</w:t>
            </w:r>
          </w:p>
        </w:tc>
        <w:tc>
          <w:tcPr>
            <w:tcW w:w="4319" w:type="dxa"/>
            <w:shd w:val="clear" w:color="auto" w:fill="auto"/>
          </w:tcPr>
          <w:p w14:paraId="5A961A53" w14:textId="77777777" w:rsidR="00574458" w:rsidRPr="00796DE2" w:rsidRDefault="00574458" w:rsidP="005D1F5D">
            <w:pPr>
              <w:rPr>
                <w:sz w:val="22"/>
                <w:szCs w:val="22"/>
              </w:rPr>
            </w:pPr>
            <w:r w:rsidRPr="00796DE2">
              <w:rPr>
                <w:color w:val="000000"/>
                <w:sz w:val="22"/>
                <w:szCs w:val="22"/>
                <w:lang w:eastAsia="ja-JP"/>
              </w:rPr>
              <w:t>50RB</w:t>
            </w:r>
          </w:p>
        </w:tc>
      </w:tr>
      <w:tr w:rsidR="00574458" w:rsidRPr="00796DE2" w14:paraId="54467319" w14:textId="77777777" w:rsidTr="005D1F5D">
        <w:tc>
          <w:tcPr>
            <w:tcW w:w="4470" w:type="dxa"/>
            <w:shd w:val="clear" w:color="auto" w:fill="auto"/>
          </w:tcPr>
          <w:p w14:paraId="0B0593CB" w14:textId="77777777" w:rsidR="00574458" w:rsidRPr="00796DE2" w:rsidRDefault="00574458" w:rsidP="005D1F5D">
            <w:pPr>
              <w:rPr>
                <w:rFonts w:eastAsia="MS PGothic"/>
                <w:color w:val="000000"/>
                <w:sz w:val="22"/>
                <w:szCs w:val="22"/>
              </w:rPr>
            </w:pPr>
            <w:r w:rsidRPr="00796DE2">
              <w:rPr>
                <w:color w:val="000000"/>
                <w:sz w:val="22"/>
                <w:szCs w:val="22"/>
              </w:rPr>
              <w:t>Modulation and Code rate</w:t>
            </w:r>
            <w:r w:rsidRPr="00796DE2">
              <w:rPr>
                <w:color w:val="000000"/>
                <w:sz w:val="22"/>
                <w:szCs w:val="22"/>
              </w:rPr>
              <w:br/>
              <w:t>Error curve type of PSCCH</w:t>
            </w:r>
          </w:p>
        </w:tc>
        <w:tc>
          <w:tcPr>
            <w:tcW w:w="4319" w:type="dxa"/>
            <w:shd w:val="clear" w:color="auto" w:fill="auto"/>
          </w:tcPr>
          <w:p w14:paraId="700393B5" w14:textId="77777777" w:rsidR="00574458" w:rsidRPr="00796DE2" w:rsidRDefault="00574458" w:rsidP="005D1F5D">
            <w:pPr>
              <w:rPr>
                <w:rFonts w:eastAsia="MS PGothic"/>
                <w:color w:val="000000"/>
                <w:sz w:val="22"/>
                <w:szCs w:val="22"/>
                <w:lang w:eastAsia="ja-JP"/>
              </w:rPr>
            </w:pPr>
            <w:r w:rsidRPr="00796DE2">
              <w:rPr>
                <w:color w:val="000000"/>
                <w:sz w:val="22"/>
                <w:szCs w:val="22"/>
              </w:rPr>
              <w:t xml:space="preserve">QPSK, Polar coding </w:t>
            </w:r>
          </w:p>
        </w:tc>
      </w:tr>
      <w:tr w:rsidR="00574458" w:rsidRPr="00796DE2" w14:paraId="38AF3E5A" w14:textId="77777777" w:rsidTr="005D1F5D">
        <w:tc>
          <w:tcPr>
            <w:tcW w:w="4470" w:type="dxa"/>
            <w:shd w:val="clear" w:color="auto" w:fill="auto"/>
          </w:tcPr>
          <w:p w14:paraId="2DBA7919" w14:textId="77777777" w:rsidR="00574458" w:rsidRPr="00796DE2" w:rsidRDefault="00574458" w:rsidP="005D1F5D">
            <w:pPr>
              <w:rPr>
                <w:rFonts w:eastAsia="MS PGothic"/>
                <w:color w:val="000000"/>
                <w:sz w:val="22"/>
                <w:szCs w:val="22"/>
              </w:rPr>
            </w:pPr>
            <w:r w:rsidRPr="00796DE2">
              <w:rPr>
                <w:color w:val="000000"/>
                <w:sz w:val="22"/>
                <w:szCs w:val="22"/>
              </w:rPr>
              <w:t>Modulation and Code rate</w:t>
            </w:r>
            <w:r w:rsidRPr="00796DE2">
              <w:rPr>
                <w:color w:val="000000"/>
                <w:sz w:val="22"/>
                <w:szCs w:val="22"/>
              </w:rPr>
              <w:br/>
              <w:t>Error curve type</w:t>
            </w:r>
            <w:r w:rsidRPr="00796DE2">
              <w:rPr>
                <w:color w:val="000000"/>
                <w:sz w:val="22"/>
                <w:szCs w:val="22"/>
              </w:rPr>
              <w:br/>
              <w:t>of PSSCH</w:t>
            </w:r>
          </w:p>
        </w:tc>
        <w:tc>
          <w:tcPr>
            <w:tcW w:w="4319" w:type="dxa"/>
            <w:shd w:val="clear" w:color="auto" w:fill="auto"/>
          </w:tcPr>
          <w:p w14:paraId="65C486F3" w14:textId="77777777" w:rsidR="00574458" w:rsidRPr="00796DE2" w:rsidRDefault="00574458" w:rsidP="005D1F5D">
            <w:pPr>
              <w:rPr>
                <w:color w:val="000000"/>
                <w:sz w:val="22"/>
                <w:szCs w:val="22"/>
              </w:rPr>
            </w:pPr>
            <w:r w:rsidRPr="00796DE2">
              <w:rPr>
                <w:color w:val="000000"/>
                <w:sz w:val="22"/>
                <w:szCs w:val="22"/>
              </w:rPr>
              <w:t>16QAM, LDPC</w:t>
            </w:r>
          </w:p>
          <w:p w14:paraId="3F7A146F" w14:textId="77777777" w:rsidR="00574458" w:rsidRPr="00796DE2" w:rsidRDefault="00574458" w:rsidP="005D1F5D">
            <w:pPr>
              <w:rPr>
                <w:color w:val="000000"/>
                <w:sz w:val="22"/>
                <w:szCs w:val="22"/>
              </w:rPr>
            </w:pPr>
            <w:r w:rsidRPr="00796DE2">
              <w:rPr>
                <w:color w:val="000000"/>
                <w:sz w:val="22"/>
                <w:szCs w:val="22"/>
              </w:rPr>
              <w:t xml:space="preserve">  800byte: 50RB</w:t>
            </w:r>
          </w:p>
          <w:p w14:paraId="496EBF57" w14:textId="77777777" w:rsidR="00574458" w:rsidRPr="00796DE2" w:rsidRDefault="00574458" w:rsidP="005D1F5D">
            <w:pPr>
              <w:rPr>
                <w:color w:val="000000"/>
                <w:sz w:val="22"/>
                <w:szCs w:val="22"/>
                <w:lang w:eastAsia="ja-JP"/>
              </w:rPr>
            </w:pPr>
            <w:r w:rsidRPr="00796DE2">
              <w:rPr>
                <w:color w:val="000000"/>
                <w:sz w:val="22"/>
                <w:szCs w:val="22"/>
              </w:rPr>
              <w:t xml:space="preserve">  1200byte: 50RB</w:t>
            </w:r>
            <w:r w:rsidRPr="00796DE2">
              <w:rPr>
                <w:color w:val="000000"/>
                <w:sz w:val="22"/>
                <w:szCs w:val="22"/>
                <w:lang w:eastAsia="ja-JP"/>
              </w:rPr>
              <w:t xml:space="preserve"> </w:t>
            </w:r>
          </w:p>
        </w:tc>
      </w:tr>
      <w:tr w:rsidR="00574458" w:rsidRPr="00796DE2" w14:paraId="5829D3EB" w14:textId="77777777" w:rsidTr="005D1F5D">
        <w:tc>
          <w:tcPr>
            <w:tcW w:w="4470" w:type="dxa"/>
            <w:shd w:val="clear" w:color="auto" w:fill="auto"/>
          </w:tcPr>
          <w:p w14:paraId="35F7E30E" w14:textId="77777777" w:rsidR="00574458" w:rsidRPr="00796DE2" w:rsidRDefault="00574458" w:rsidP="005D1F5D">
            <w:pPr>
              <w:rPr>
                <w:rFonts w:eastAsia="MS PGothic"/>
                <w:color w:val="000000"/>
                <w:sz w:val="22"/>
                <w:szCs w:val="22"/>
              </w:rPr>
            </w:pPr>
            <w:r w:rsidRPr="00796DE2">
              <w:rPr>
                <w:color w:val="000000"/>
                <w:sz w:val="22"/>
                <w:szCs w:val="22"/>
                <w:lang w:eastAsia="ja-JP"/>
              </w:rPr>
              <w:t>T</w:t>
            </w:r>
            <w:r w:rsidRPr="00796DE2">
              <w:rPr>
                <w:color w:val="000000"/>
                <w:sz w:val="22"/>
                <w:szCs w:val="22"/>
              </w:rPr>
              <w:t>raffic mode</w:t>
            </w:r>
          </w:p>
        </w:tc>
        <w:tc>
          <w:tcPr>
            <w:tcW w:w="4319" w:type="dxa"/>
            <w:shd w:val="clear" w:color="auto" w:fill="auto"/>
          </w:tcPr>
          <w:p w14:paraId="01CE5A32" w14:textId="7D99836E" w:rsidR="00574458" w:rsidRPr="00796DE2" w:rsidRDefault="00574458" w:rsidP="005D1F5D">
            <w:pPr>
              <w:rPr>
                <w:rFonts w:eastAsia="MS Mincho"/>
                <w:sz w:val="22"/>
                <w:szCs w:val="22"/>
                <w:lang w:val="en-US" w:eastAsia="ja-JP"/>
              </w:rPr>
            </w:pPr>
            <w:r w:rsidRPr="00796DE2">
              <w:rPr>
                <w:rFonts w:eastAsia="MS Mincho"/>
                <w:sz w:val="22"/>
                <w:szCs w:val="22"/>
                <w:lang w:val="en-US" w:eastAsia="ja-JP"/>
              </w:rPr>
              <w:t>Periodic traffic: Model 2 (Medium traffic intensity) (Inter-packet arrival time: 10ms)</w:t>
            </w:r>
          </w:p>
          <w:p w14:paraId="6466D5ED" w14:textId="055401DC" w:rsidR="00574458" w:rsidRPr="00796DE2" w:rsidRDefault="00574458" w:rsidP="005D1F5D">
            <w:pPr>
              <w:rPr>
                <w:rFonts w:eastAsia="MS Mincho"/>
                <w:sz w:val="22"/>
                <w:szCs w:val="22"/>
                <w:lang w:val="en-US" w:eastAsia="ja-JP"/>
              </w:rPr>
            </w:pPr>
            <w:r w:rsidRPr="00796DE2">
              <w:rPr>
                <w:rFonts w:eastAsia="MS Mincho"/>
                <w:sz w:val="22"/>
                <w:szCs w:val="22"/>
                <w:lang w:val="en-US" w:eastAsia="ja-JP"/>
              </w:rPr>
              <w:t>Aperiodic traffic: Model 1 (Medium traffic intensity) (Inter-packet arrival time: 50ms + random)</w:t>
            </w:r>
          </w:p>
        </w:tc>
      </w:tr>
      <w:tr w:rsidR="00574458" w:rsidRPr="00796DE2" w14:paraId="25E22B7F" w14:textId="77777777" w:rsidTr="005D1F5D">
        <w:tc>
          <w:tcPr>
            <w:tcW w:w="4470" w:type="dxa"/>
            <w:shd w:val="clear" w:color="auto" w:fill="auto"/>
          </w:tcPr>
          <w:p w14:paraId="57B3C1A6" w14:textId="77777777" w:rsidR="00574458" w:rsidRPr="00796DE2" w:rsidRDefault="00574458" w:rsidP="005D1F5D">
            <w:pPr>
              <w:rPr>
                <w:rFonts w:eastAsia="MS PGothic"/>
                <w:color w:val="000000"/>
                <w:sz w:val="22"/>
                <w:szCs w:val="22"/>
              </w:rPr>
            </w:pPr>
            <w:r w:rsidRPr="00796DE2">
              <w:rPr>
                <w:color w:val="000000"/>
                <w:sz w:val="22"/>
                <w:szCs w:val="22"/>
              </w:rPr>
              <w:t>Threshold for excluding SCI decoded resources</w:t>
            </w:r>
          </w:p>
        </w:tc>
        <w:tc>
          <w:tcPr>
            <w:tcW w:w="4319" w:type="dxa"/>
            <w:shd w:val="clear" w:color="auto" w:fill="auto"/>
          </w:tcPr>
          <w:p w14:paraId="2618F0FF" w14:textId="77777777" w:rsidR="00574458" w:rsidRPr="00796DE2" w:rsidRDefault="00574458" w:rsidP="005D1F5D">
            <w:pPr>
              <w:rPr>
                <w:rFonts w:eastAsia="MS PGothic"/>
                <w:color w:val="000000"/>
                <w:sz w:val="22"/>
                <w:szCs w:val="22"/>
              </w:rPr>
            </w:pPr>
            <w:r w:rsidRPr="00796DE2">
              <w:rPr>
                <w:sz w:val="22"/>
                <w:szCs w:val="22"/>
              </w:rPr>
              <w:t>-128</w:t>
            </w:r>
            <w:r w:rsidRPr="00796DE2">
              <w:rPr>
                <w:color w:val="000000"/>
                <w:sz w:val="22"/>
                <w:szCs w:val="22"/>
              </w:rPr>
              <w:t>[dBm]</w:t>
            </w:r>
          </w:p>
        </w:tc>
      </w:tr>
      <w:tr w:rsidR="00574458" w:rsidRPr="00796DE2" w14:paraId="125358EE" w14:textId="77777777" w:rsidTr="005D1F5D">
        <w:tc>
          <w:tcPr>
            <w:tcW w:w="4470" w:type="dxa"/>
            <w:shd w:val="clear" w:color="auto" w:fill="auto"/>
          </w:tcPr>
          <w:p w14:paraId="70AB7E33" w14:textId="77777777" w:rsidR="00574458" w:rsidRPr="00796DE2" w:rsidRDefault="00574458" w:rsidP="005D1F5D">
            <w:pPr>
              <w:rPr>
                <w:rFonts w:eastAsia="MS PGothic"/>
                <w:color w:val="000000"/>
                <w:sz w:val="22"/>
                <w:szCs w:val="22"/>
              </w:rPr>
            </w:pPr>
            <w:r w:rsidRPr="00796DE2">
              <w:rPr>
                <w:color w:val="000000"/>
                <w:sz w:val="22"/>
                <w:szCs w:val="22"/>
                <w:lang w:eastAsia="ja-JP"/>
              </w:rPr>
              <w:t>R</w:t>
            </w:r>
            <w:r w:rsidRPr="00796DE2">
              <w:rPr>
                <w:color w:val="000000"/>
                <w:sz w:val="22"/>
                <w:szCs w:val="22"/>
              </w:rPr>
              <w:t>epetition</w:t>
            </w:r>
          </w:p>
        </w:tc>
        <w:tc>
          <w:tcPr>
            <w:tcW w:w="4319" w:type="dxa"/>
            <w:shd w:val="clear" w:color="auto" w:fill="auto"/>
          </w:tcPr>
          <w:p w14:paraId="7E156D46" w14:textId="77777777" w:rsidR="00574458" w:rsidRPr="00796DE2" w:rsidRDefault="00574458" w:rsidP="005D1F5D">
            <w:pPr>
              <w:rPr>
                <w:color w:val="000000"/>
                <w:sz w:val="22"/>
                <w:szCs w:val="22"/>
              </w:rPr>
            </w:pPr>
            <w:r w:rsidRPr="00796DE2">
              <w:rPr>
                <w:color w:val="000000"/>
                <w:sz w:val="22"/>
                <w:szCs w:val="22"/>
              </w:rPr>
              <w:t>Chase</w:t>
            </w:r>
            <w:r w:rsidRPr="00796DE2">
              <w:rPr>
                <w:color w:val="000000"/>
                <w:sz w:val="22"/>
                <w:szCs w:val="22"/>
                <w:lang w:eastAsia="ja-JP"/>
              </w:rPr>
              <w:t xml:space="preserve"> c</w:t>
            </w:r>
            <w:r w:rsidRPr="00796DE2">
              <w:rPr>
                <w:color w:val="000000"/>
                <w:sz w:val="22"/>
                <w:szCs w:val="22"/>
              </w:rPr>
              <w:t>ombining with</w:t>
            </w:r>
          </w:p>
          <w:p w14:paraId="170E1549" w14:textId="77777777" w:rsidR="00574458" w:rsidRPr="00796DE2" w:rsidRDefault="00574458" w:rsidP="005D1F5D">
            <w:pPr>
              <w:rPr>
                <w:rFonts w:eastAsia="MS PGothic"/>
                <w:color w:val="000000"/>
                <w:sz w:val="22"/>
                <w:szCs w:val="22"/>
              </w:rPr>
            </w:pPr>
            <w:r w:rsidRPr="00796DE2">
              <w:rPr>
                <w:color w:val="000000"/>
                <w:sz w:val="22"/>
                <w:szCs w:val="22"/>
                <w:lang w:eastAsia="ja-JP"/>
              </w:rPr>
              <w:t>the same number of s</w:t>
            </w:r>
            <w:r w:rsidRPr="00796DE2">
              <w:rPr>
                <w:color w:val="000000"/>
                <w:sz w:val="22"/>
                <w:szCs w:val="22"/>
              </w:rPr>
              <w:t>ub-channels as initial Tx</w:t>
            </w:r>
          </w:p>
        </w:tc>
      </w:tr>
    </w:tbl>
    <w:p w14:paraId="228759E9" w14:textId="77777777" w:rsidR="00574458" w:rsidRPr="00796DE2" w:rsidRDefault="00574458" w:rsidP="00574458">
      <w:pPr>
        <w:spacing w:before="120"/>
        <w:jc w:val="both"/>
        <w:rPr>
          <w:szCs w:val="22"/>
        </w:rPr>
      </w:pPr>
    </w:p>
    <w:p w14:paraId="6D37A26F" w14:textId="77777777" w:rsidR="00574458" w:rsidRPr="00796DE2" w:rsidRDefault="00574458" w:rsidP="002958FC">
      <w:pPr>
        <w:spacing w:before="120"/>
        <w:jc w:val="both"/>
        <w:rPr>
          <w:szCs w:val="22"/>
        </w:rPr>
      </w:pPr>
    </w:p>
    <w:sectPr w:rsidR="00574458" w:rsidRPr="00796DE2" w:rsidSect="00B065CF">
      <w:headerReference w:type="even" r:id="rId37"/>
      <w:footerReference w:type="even" r:id="rId38"/>
      <w:footerReference w:type="default" r:id="rId39"/>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D8BA8" w14:textId="77777777" w:rsidR="00175E94" w:rsidRDefault="00175E94">
      <w:pPr>
        <w:spacing w:after="0"/>
      </w:pPr>
      <w:r>
        <w:separator/>
      </w:r>
    </w:p>
  </w:endnote>
  <w:endnote w:type="continuationSeparator" w:id="0">
    <w:p w14:paraId="719E03DA" w14:textId="77777777" w:rsidR="00175E94" w:rsidRDefault="00175E94">
      <w:pPr>
        <w:spacing w:after="0"/>
      </w:pPr>
      <w:r>
        <w:continuationSeparator/>
      </w:r>
    </w:p>
  </w:endnote>
  <w:endnote w:type="continuationNotice" w:id="1">
    <w:p w14:paraId="5B5FA02E" w14:textId="77777777" w:rsidR="00175E94" w:rsidRDefault="00175E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800002A5"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9D2FC2" w:rsidRDefault="009D2FC2"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D2FC2" w:rsidRDefault="009D2FC2"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607F908B" w:rsidR="009D2FC2" w:rsidRPr="00270202" w:rsidRDefault="009D2FC2"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16</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47183" w14:textId="77777777" w:rsidR="00175E94" w:rsidRDefault="00175E94">
      <w:pPr>
        <w:spacing w:after="0"/>
      </w:pPr>
      <w:r>
        <w:separator/>
      </w:r>
    </w:p>
  </w:footnote>
  <w:footnote w:type="continuationSeparator" w:id="0">
    <w:p w14:paraId="2E405D77" w14:textId="77777777" w:rsidR="00175E94" w:rsidRDefault="00175E94">
      <w:pPr>
        <w:spacing w:after="0"/>
      </w:pPr>
      <w:r>
        <w:continuationSeparator/>
      </w:r>
    </w:p>
  </w:footnote>
  <w:footnote w:type="continuationNotice" w:id="1">
    <w:p w14:paraId="3BCE574C" w14:textId="77777777" w:rsidR="00175E94" w:rsidRDefault="00175E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9D2FC2" w:rsidRDefault="009D2FC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F080F"/>
    <w:multiLevelType w:val="multilevel"/>
    <w:tmpl w:val="991C578E"/>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 w15:restartNumberingAfterBreak="0">
    <w:nsid w:val="02A5287D"/>
    <w:multiLevelType w:val="hybridMultilevel"/>
    <w:tmpl w:val="B860E92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51D6589"/>
    <w:multiLevelType w:val="multilevel"/>
    <w:tmpl w:val="E962E852"/>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i w:val="0"/>
        <w:sz w:val="32"/>
        <w:szCs w:val="32"/>
        <w:lang w:val="en-US"/>
      </w:rPr>
    </w:lvl>
    <w:lvl w:ilvl="2">
      <w:start w:val="1"/>
      <w:numFmt w:val="decimal"/>
      <w:pStyle w:val="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9123AB6"/>
    <w:multiLevelType w:val="hybridMultilevel"/>
    <w:tmpl w:val="93023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EE5465"/>
    <w:multiLevelType w:val="hybridMultilevel"/>
    <w:tmpl w:val="1DB292EC"/>
    <w:lvl w:ilvl="0" w:tplc="04090001">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6" w15:restartNumberingAfterBreak="0">
    <w:nsid w:val="18E77E21"/>
    <w:multiLevelType w:val="hybridMultilevel"/>
    <w:tmpl w:val="16DA280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BBF6B73"/>
    <w:multiLevelType w:val="hybridMultilevel"/>
    <w:tmpl w:val="CAACC1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2FD66042"/>
    <w:multiLevelType w:val="hybridMultilevel"/>
    <w:tmpl w:val="10CE31FA"/>
    <w:lvl w:ilvl="0" w:tplc="04090001">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1" w15:restartNumberingAfterBreak="0">
    <w:nsid w:val="344917E3"/>
    <w:multiLevelType w:val="hybridMultilevel"/>
    <w:tmpl w:val="179C23A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57E5CE9"/>
    <w:multiLevelType w:val="hybridMultilevel"/>
    <w:tmpl w:val="6CD81A02"/>
    <w:lvl w:ilvl="0" w:tplc="32F08146">
      <w:start w:val="1"/>
      <w:numFmt w:val="decimal"/>
      <w:lvlText w:val="%1."/>
      <w:lvlJc w:val="left"/>
      <w:pPr>
        <w:ind w:left="360" w:hanging="360"/>
      </w:pPr>
      <w:rPr>
        <w:rFonts w:ascii="Times New Roman" w:eastAsia="MS Gothic" w:hAnsi="Times New Roman" w:cs="Times New Roman"/>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AA46647"/>
    <w:multiLevelType w:val="hybridMultilevel"/>
    <w:tmpl w:val="DAF8EE68"/>
    <w:lvl w:ilvl="0" w:tplc="9F3EB400">
      <w:start w:val="1"/>
      <w:numFmt w:val="decimal"/>
      <w:pStyle w:val="Proposal"/>
      <w:lvlText w:val="Proposal %1"/>
      <w:lvlJc w:val="left"/>
      <w:pPr>
        <w:tabs>
          <w:tab w:val="num" w:pos="1304"/>
        </w:tabs>
        <w:ind w:left="1304" w:hanging="1304"/>
      </w:pPr>
      <w:rPr>
        <w:rFonts w:ascii="Times New Roman" w:hAnsi="Times New Roman" w:cs="Times New Roman" w:hint="default"/>
        <w:sz w:val="22"/>
        <w:szCs w:val="22"/>
        <w:lang w:val="en-GB"/>
      </w:rPr>
    </w:lvl>
    <w:lvl w:ilvl="1" w:tplc="A00A3A76">
      <w:start w:val="1"/>
      <w:numFmt w:val="lowerLetter"/>
      <w:lvlText w:val="%2."/>
      <w:lvlJc w:val="left"/>
      <w:pPr>
        <w:tabs>
          <w:tab w:val="num" w:pos="590"/>
        </w:tabs>
        <w:ind w:left="590" w:hanging="360"/>
      </w:pPr>
      <w:rPr>
        <w:rFonts w:ascii="Times New Roman" w:hAnsi="Times New Roman" w:cs="Times New Roman" w:hint="default"/>
      </w:rPr>
    </w:lvl>
    <w:lvl w:ilvl="2" w:tplc="0409001B">
      <w:start w:val="1"/>
      <w:numFmt w:val="lowerRoman"/>
      <w:lvlText w:val="%3."/>
      <w:lvlJc w:val="right"/>
      <w:pPr>
        <w:tabs>
          <w:tab w:val="num" w:pos="1310"/>
        </w:tabs>
        <w:ind w:left="1310" w:hanging="180"/>
      </w:pPr>
    </w:lvl>
    <w:lvl w:ilvl="3" w:tplc="0409000F">
      <w:start w:val="1"/>
      <w:numFmt w:val="decimal"/>
      <w:lvlText w:val="%4."/>
      <w:lvlJc w:val="left"/>
      <w:pPr>
        <w:tabs>
          <w:tab w:val="num" w:pos="2030"/>
        </w:tabs>
        <w:ind w:left="2030" w:hanging="360"/>
      </w:pPr>
    </w:lvl>
    <w:lvl w:ilvl="4" w:tplc="04090019" w:tentative="1">
      <w:start w:val="1"/>
      <w:numFmt w:val="lowerLetter"/>
      <w:lvlText w:val="%5."/>
      <w:lvlJc w:val="left"/>
      <w:pPr>
        <w:tabs>
          <w:tab w:val="num" w:pos="2750"/>
        </w:tabs>
        <w:ind w:left="2750" w:hanging="360"/>
      </w:pPr>
    </w:lvl>
    <w:lvl w:ilvl="5" w:tplc="0409001B" w:tentative="1">
      <w:start w:val="1"/>
      <w:numFmt w:val="lowerRoman"/>
      <w:lvlText w:val="%6."/>
      <w:lvlJc w:val="right"/>
      <w:pPr>
        <w:tabs>
          <w:tab w:val="num" w:pos="3470"/>
        </w:tabs>
        <w:ind w:left="3470" w:hanging="180"/>
      </w:pPr>
    </w:lvl>
    <w:lvl w:ilvl="6" w:tplc="0409000F" w:tentative="1">
      <w:start w:val="1"/>
      <w:numFmt w:val="decimal"/>
      <w:lvlText w:val="%7."/>
      <w:lvlJc w:val="left"/>
      <w:pPr>
        <w:tabs>
          <w:tab w:val="num" w:pos="4190"/>
        </w:tabs>
        <w:ind w:left="4190" w:hanging="360"/>
      </w:pPr>
    </w:lvl>
    <w:lvl w:ilvl="7" w:tplc="04090019" w:tentative="1">
      <w:start w:val="1"/>
      <w:numFmt w:val="lowerLetter"/>
      <w:lvlText w:val="%8."/>
      <w:lvlJc w:val="left"/>
      <w:pPr>
        <w:tabs>
          <w:tab w:val="num" w:pos="4910"/>
        </w:tabs>
        <w:ind w:left="4910" w:hanging="360"/>
      </w:pPr>
    </w:lvl>
    <w:lvl w:ilvl="8" w:tplc="0409001B" w:tentative="1">
      <w:start w:val="1"/>
      <w:numFmt w:val="lowerRoman"/>
      <w:lvlText w:val="%9."/>
      <w:lvlJc w:val="right"/>
      <w:pPr>
        <w:tabs>
          <w:tab w:val="num" w:pos="5630"/>
        </w:tabs>
        <w:ind w:left="5630" w:hanging="180"/>
      </w:pPr>
    </w:lvl>
  </w:abstractNum>
  <w:abstractNum w:abstractNumId="14" w15:restartNumberingAfterBreak="0">
    <w:nsid w:val="41385417"/>
    <w:multiLevelType w:val="hybridMultilevel"/>
    <w:tmpl w:val="62F02B5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17F6AFB"/>
    <w:multiLevelType w:val="multilevel"/>
    <w:tmpl w:val="78AE1DA4"/>
    <w:lvl w:ilvl="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7" w15:restartNumberingAfterBreak="0">
    <w:nsid w:val="5101505E"/>
    <w:multiLevelType w:val="hybridMultilevel"/>
    <w:tmpl w:val="01EAD87E"/>
    <w:lvl w:ilvl="0" w:tplc="D7381238">
      <w:start w:val="1"/>
      <w:numFmt w:val="decimal"/>
      <w:pStyle w:val="Observation"/>
      <w:lvlText w:val="Observation %1"/>
      <w:lvlJc w:val="left"/>
      <w:pPr>
        <w:ind w:left="1211" w:hanging="360"/>
      </w:pPr>
      <w:rPr>
        <w:rFonts w:hint="default"/>
        <w:b/>
        <w:bCs/>
        <w:sz w:val="22"/>
        <w:szCs w:val="22"/>
        <w:lang w:val="en-US"/>
      </w:rPr>
    </w:lvl>
    <w:lvl w:ilvl="1" w:tplc="04090019">
      <w:start w:val="1"/>
      <w:numFmt w:val="lowerLetter"/>
      <w:lvlText w:val="%2."/>
      <w:lvlJc w:val="left"/>
      <w:pPr>
        <w:ind w:left="2290" w:hanging="360"/>
      </w:pPr>
    </w:lvl>
    <w:lvl w:ilvl="2" w:tplc="0409001B" w:tentative="1">
      <w:start w:val="1"/>
      <w:numFmt w:val="lowerRoman"/>
      <w:lvlText w:val="%3."/>
      <w:lvlJc w:val="right"/>
      <w:pPr>
        <w:ind w:left="3010" w:hanging="180"/>
      </w:pPr>
    </w:lvl>
    <w:lvl w:ilvl="3" w:tplc="0409000F" w:tentative="1">
      <w:start w:val="1"/>
      <w:numFmt w:val="decimal"/>
      <w:lvlText w:val="%4."/>
      <w:lvlJc w:val="left"/>
      <w:pPr>
        <w:ind w:left="3730" w:hanging="360"/>
      </w:pPr>
    </w:lvl>
    <w:lvl w:ilvl="4" w:tplc="04090019" w:tentative="1">
      <w:start w:val="1"/>
      <w:numFmt w:val="lowerLetter"/>
      <w:lvlText w:val="%5."/>
      <w:lvlJc w:val="left"/>
      <w:pPr>
        <w:ind w:left="4450" w:hanging="360"/>
      </w:pPr>
    </w:lvl>
    <w:lvl w:ilvl="5" w:tplc="0409001B" w:tentative="1">
      <w:start w:val="1"/>
      <w:numFmt w:val="lowerRoman"/>
      <w:lvlText w:val="%6."/>
      <w:lvlJc w:val="right"/>
      <w:pPr>
        <w:ind w:left="5170" w:hanging="180"/>
      </w:pPr>
    </w:lvl>
    <w:lvl w:ilvl="6" w:tplc="0409000F" w:tentative="1">
      <w:start w:val="1"/>
      <w:numFmt w:val="decimal"/>
      <w:lvlText w:val="%7."/>
      <w:lvlJc w:val="left"/>
      <w:pPr>
        <w:ind w:left="5890" w:hanging="360"/>
      </w:pPr>
    </w:lvl>
    <w:lvl w:ilvl="7" w:tplc="04090019" w:tentative="1">
      <w:start w:val="1"/>
      <w:numFmt w:val="lowerLetter"/>
      <w:lvlText w:val="%8."/>
      <w:lvlJc w:val="left"/>
      <w:pPr>
        <w:ind w:left="6610" w:hanging="360"/>
      </w:pPr>
    </w:lvl>
    <w:lvl w:ilvl="8" w:tplc="0409001B" w:tentative="1">
      <w:start w:val="1"/>
      <w:numFmt w:val="lowerRoman"/>
      <w:lvlText w:val="%9."/>
      <w:lvlJc w:val="right"/>
      <w:pPr>
        <w:ind w:left="7330" w:hanging="180"/>
      </w:pPr>
    </w:lvl>
  </w:abstractNum>
  <w:abstractNum w:abstractNumId="18" w15:restartNumberingAfterBreak="0">
    <w:nsid w:val="54B14195"/>
    <w:multiLevelType w:val="hybridMultilevel"/>
    <w:tmpl w:val="87F09516"/>
    <w:lvl w:ilvl="0" w:tplc="E514D050">
      <w:start w:val="1"/>
      <w:numFmt w:val="bullet"/>
      <w:lvlText w:val=""/>
      <w:lvlJc w:val="left"/>
      <w:pPr>
        <w:tabs>
          <w:tab w:val="num" w:pos="720"/>
        </w:tabs>
        <w:ind w:left="720" w:hanging="360"/>
      </w:pPr>
      <w:rPr>
        <w:rFonts w:ascii="Wingdings" w:hAnsi="Wingdings" w:hint="default"/>
      </w:rPr>
    </w:lvl>
    <w:lvl w:ilvl="1" w:tplc="20FE1898">
      <w:start w:val="1"/>
      <w:numFmt w:val="bullet"/>
      <w:lvlText w:val=""/>
      <w:lvlJc w:val="left"/>
      <w:pPr>
        <w:tabs>
          <w:tab w:val="num" w:pos="1440"/>
        </w:tabs>
        <w:ind w:left="1440" w:hanging="360"/>
      </w:pPr>
      <w:rPr>
        <w:rFonts w:ascii="Wingdings" w:hAnsi="Wingdings" w:hint="default"/>
      </w:rPr>
    </w:lvl>
    <w:lvl w:ilvl="2" w:tplc="F11A2A96" w:tentative="1">
      <w:start w:val="1"/>
      <w:numFmt w:val="bullet"/>
      <w:lvlText w:val=""/>
      <w:lvlJc w:val="left"/>
      <w:pPr>
        <w:tabs>
          <w:tab w:val="num" w:pos="2160"/>
        </w:tabs>
        <w:ind w:left="2160" w:hanging="360"/>
      </w:pPr>
      <w:rPr>
        <w:rFonts w:ascii="Wingdings" w:hAnsi="Wingdings" w:hint="default"/>
      </w:rPr>
    </w:lvl>
    <w:lvl w:ilvl="3" w:tplc="2244D1F0" w:tentative="1">
      <w:start w:val="1"/>
      <w:numFmt w:val="bullet"/>
      <w:lvlText w:val=""/>
      <w:lvlJc w:val="left"/>
      <w:pPr>
        <w:tabs>
          <w:tab w:val="num" w:pos="2880"/>
        </w:tabs>
        <w:ind w:left="2880" w:hanging="360"/>
      </w:pPr>
      <w:rPr>
        <w:rFonts w:ascii="Wingdings" w:hAnsi="Wingdings" w:hint="default"/>
      </w:rPr>
    </w:lvl>
    <w:lvl w:ilvl="4" w:tplc="76A64524" w:tentative="1">
      <w:start w:val="1"/>
      <w:numFmt w:val="bullet"/>
      <w:lvlText w:val=""/>
      <w:lvlJc w:val="left"/>
      <w:pPr>
        <w:tabs>
          <w:tab w:val="num" w:pos="3600"/>
        </w:tabs>
        <w:ind w:left="3600" w:hanging="360"/>
      </w:pPr>
      <w:rPr>
        <w:rFonts w:ascii="Wingdings" w:hAnsi="Wingdings" w:hint="default"/>
      </w:rPr>
    </w:lvl>
    <w:lvl w:ilvl="5" w:tplc="EBDA9634" w:tentative="1">
      <w:start w:val="1"/>
      <w:numFmt w:val="bullet"/>
      <w:lvlText w:val=""/>
      <w:lvlJc w:val="left"/>
      <w:pPr>
        <w:tabs>
          <w:tab w:val="num" w:pos="4320"/>
        </w:tabs>
        <w:ind w:left="4320" w:hanging="360"/>
      </w:pPr>
      <w:rPr>
        <w:rFonts w:ascii="Wingdings" w:hAnsi="Wingdings" w:hint="default"/>
      </w:rPr>
    </w:lvl>
    <w:lvl w:ilvl="6" w:tplc="E4228F48" w:tentative="1">
      <w:start w:val="1"/>
      <w:numFmt w:val="bullet"/>
      <w:lvlText w:val=""/>
      <w:lvlJc w:val="left"/>
      <w:pPr>
        <w:tabs>
          <w:tab w:val="num" w:pos="5040"/>
        </w:tabs>
        <w:ind w:left="5040" w:hanging="360"/>
      </w:pPr>
      <w:rPr>
        <w:rFonts w:ascii="Wingdings" w:hAnsi="Wingdings" w:hint="default"/>
      </w:rPr>
    </w:lvl>
    <w:lvl w:ilvl="7" w:tplc="60E80CCA" w:tentative="1">
      <w:start w:val="1"/>
      <w:numFmt w:val="bullet"/>
      <w:lvlText w:val=""/>
      <w:lvlJc w:val="left"/>
      <w:pPr>
        <w:tabs>
          <w:tab w:val="num" w:pos="5760"/>
        </w:tabs>
        <w:ind w:left="5760" w:hanging="360"/>
      </w:pPr>
      <w:rPr>
        <w:rFonts w:ascii="Wingdings" w:hAnsi="Wingdings" w:hint="default"/>
      </w:rPr>
    </w:lvl>
    <w:lvl w:ilvl="8" w:tplc="082CDE0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53C1B7C"/>
    <w:multiLevelType w:val="hybridMultilevel"/>
    <w:tmpl w:val="B18E2EE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57D6F6F"/>
    <w:multiLevelType w:val="hybridMultilevel"/>
    <w:tmpl w:val="03182A7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7442196"/>
    <w:multiLevelType w:val="hybridMultilevel"/>
    <w:tmpl w:val="2B746192"/>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宋体" w:eastAsia="宋体" w:hAnsi="宋体"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593F021C"/>
    <w:multiLevelType w:val="hybridMultilevel"/>
    <w:tmpl w:val="3FD4FA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B0D51D4"/>
    <w:multiLevelType w:val="hybridMultilevel"/>
    <w:tmpl w:val="06FEB3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37078E1"/>
    <w:multiLevelType w:val="hybridMultilevel"/>
    <w:tmpl w:val="32264B7C"/>
    <w:lvl w:ilvl="0" w:tplc="04090003">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start w:val="1"/>
      <w:numFmt w:val="bullet"/>
      <w:lvlText w:val=""/>
      <w:lvlJc w:val="left"/>
      <w:pPr>
        <w:ind w:left="1836" w:hanging="420"/>
      </w:pPr>
      <w:rPr>
        <w:rFonts w:ascii="Wingdings" w:hAnsi="Wingdings" w:hint="default"/>
      </w:rPr>
    </w:lvl>
    <w:lvl w:ilvl="3" w:tplc="04090001">
      <w:start w:val="1"/>
      <w:numFmt w:val="bullet"/>
      <w:lvlText w:val=""/>
      <w:lvlJc w:val="left"/>
      <w:pPr>
        <w:ind w:left="2256" w:hanging="420"/>
      </w:pPr>
      <w:rPr>
        <w:rFonts w:ascii="Wingdings" w:hAnsi="Wingdings" w:hint="default"/>
      </w:rPr>
    </w:lvl>
    <w:lvl w:ilvl="4" w:tplc="04090003">
      <w:start w:val="1"/>
      <w:numFmt w:val="bullet"/>
      <w:lvlText w:val=""/>
      <w:lvlJc w:val="left"/>
      <w:pPr>
        <w:ind w:left="2676" w:hanging="420"/>
      </w:pPr>
      <w:rPr>
        <w:rFonts w:ascii="Wingdings" w:hAnsi="Wingdings" w:hint="default"/>
      </w:rPr>
    </w:lvl>
    <w:lvl w:ilvl="5" w:tplc="04090005">
      <w:start w:val="1"/>
      <w:numFmt w:val="bullet"/>
      <w:lvlText w:val=""/>
      <w:lvlJc w:val="left"/>
      <w:pPr>
        <w:ind w:left="3096" w:hanging="420"/>
      </w:pPr>
      <w:rPr>
        <w:rFonts w:ascii="Wingdings" w:hAnsi="Wingdings" w:hint="default"/>
      </w:rPr>
    </w:lvl>
    <w:lvl w:ilvl="6" w:tplc="04090001">
      <w:start w:val="1"/>
      <w:numFmt w:val="bullet"/>
      <w:lvlText w:val=""/>
      <w:lvlJc w:val="left"/>
      <w:pPr>
        <w:ind w:left="3516" w:hanging="420"/>
      </w:pPr>
      <w:rPr>
        <w:rFonts w:ascii="Wingdings" w:hAnsi="Wingdings" w:hint="default"/>
      </w:rPr>
    </w:lvl>
    <w:lvl w:ilvl="7" w:tplc="04090003">
      <w:start w:val="1"/>
      <w:numFmt w:val="bullet"/>
      <w:lvlText w:val=""/>
      <w:lvlJc w:val="left"/>
      <w:pPr>
        <w:ind w:left="3936" w:hanging="420"/>
      </w:pPr>
      <w:rPr>
        <w:rFonts w:ascii="Wingdings" w:hAnsi="Wingdings" w:hint="default"/>
      </w:rPr>
    </w:lvl>
    <w:lvl w:ilvl="8" w:tplc="04090005">
      <w:start w:val="1"/>
      <w:numFmt w:val="bullet"/>
      <w:lvlText w:val=""/>
      <w:lvlJc w:val="left"/>
      <w:pPr>
        <w:ind w:left="4356" w:hanging="42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65646BE2"/>
    <w:multiLevelType w:val="hybridMultilevel"/>
    <w:tmpl w:val="BFC2F5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617487C"/>
    <w:multiLevelType w:val="hybridMultilevel"/>
    <w:tmpl w:val="FC4EE8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682F93"/>
    <w:multiLevelType w:val="hybridMultilevel"/>
    <w:tmpl w:val="925ECB0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44E1B4A"/>
    <w:multiLevelType w:val="hybridMultilevel"/>
    <w:tmpl w:val="AD7A98EA"/>
    <w:lvl w:ilvl="0" w:tplc="04190001">
      <w:start w:val="1"/>
      <w:numFmt w:val="bullet"/>
      <w:lvlText w:val=""/>
      <w:lvlJc w:val="left"/>
      <w:pPr>
        <w:ind w:left="400" w:hanging="400"/>
      </w:pPr>
      <w:rPr>
        <w:rFonts w:ascii="Symbol" w:hAnsi="Symbol" w:hint="default"/>
      </w:rPr>
    </w:lvl>
    <w:lvl w:ilvl="1" w:tplc="04190003">
      <w:start w:val="1"/>
      <w:numFmt w:val="bullet"/>
      <w:lvlText w:val=""/>
      <w:lvlJc w:val="left"/>
      <w:pPr>
        <w:ind w:left="800" w:hanging="400"/>
      </w:pPr>
      <w:rPr>
        <w:rFonts w:ascii="Wingdings" w:hAnsi="Wingdings" w:hint="default"/>
      </w:rPr>
    </w:lvl>
    <w:lvl w:ilvl="2" w:tplc="04190005">
      <w:start w:val="1"/>
      <w:numFmt w:val="bullet"/>
      <w:lvlText w:val=""/>
      <w:lvlJc w:val="left"/>
      <w:pPr>
        <w:ind w:left="1200" w:hanging="400"/>
      </w:pPr>
      <w:rPr>
        <w:rFonts w:ascii="Wingdings" w:hAnsi="Wingdings" w:hint="default"/>
      </w:rPr>
    </w:lvl>
    <w:lvl w:ilvl="3" w:tplc="04190001">
      <w:start w:val="1"/>
      <w:numFmt w:val="bullet"/>
      <w:lvlText w:val=""/>
      <w:lvlJc w:val="left"/>
      <w:pPr>
        <w:ind w:left="1600" w:hanging="400"/>
      </w:pPr>
      <w:rPr>
        <w:rFonts w:ascii="Wingdings" w:hAnsi="Wingdings" w:hint="default"/>
      </w:rPr>
    </w:lvl>
    <w:lvl w:ilvl="4" w:tplc="04190003" w:tentative="1">
      <w:start w:val="1"/>
      <w:numFmt w:val="bullet"/>
      <w:lvlText w:val=""/>
      <w:lvlJc w:val="left"/>
      <w:pPr>
        <w:ind w:left="2000" w:hanging="400"/>
      </w:pPr>
      <w:rPr>
        <w:rFonts w:ascii="Wingdings" w:hAnsi="Wingdings" w:hint="default"/>
      </w:rPr>
    </w:lvl>
    <w:lvl w:ilvl="5" w:tplc="04190005" w:tentative="1">
      <w:start w:val="1"/>
      <w:numFmt w:val="bullet"/>
      <w:lvlText w:val=""/>
      <w:lvlJc w:val="left"/>
      <w:pPr>
        <w:ind w:left="2400" w:hanging="400"/>
      </w:pPr>
      <w:rPr>
        <w:rFonts w:ascii="Wingdings" w:hAnsi="Wingdings" w:hint="default"/>
      </w:rPr>
    </w:lvl>
    <w:lvl w:ilvl="6" w:tplc="04190001" w:tentative="1">
      <w:start w:val="1"/>
      <w:numFmt w:val="bullet"/>
      <w:lvlText w:val=""/>
      <w:lvlJc w:val="left"/>
      <w:pPr>
        <w:ind w:left="2800" w:hanging="400"/>
      </w:pPr>
      <w:rPr>
        <w:rFonts w:ascii="Wingdings" w:hAnsi="Wingdings" w:hint="default"/>
      </w:rPr>
    </w:lvl>
    <w:lvl w:ilvl="7" w:tplc="04190003" w:tentative="1">
      <w:start w:val="1"/>
      <w:numFmt w:val="bullet"/>
      <w:lvlText w:val=""/>
      <w:lvlJc w:val="left"/>
      <w:pPr>
        <w:ind w:left="3200" w:hanging="400"/>
      </w:pPr>
      <w:rPr>
        <w:rFonts w:ascii="Wingdings" w:hAnsi="Wingdings" w:hint="default"/>
      </w:rPr>
    </w:lvl>
    <w:lvl w:ilvl="8" w:tplc="04190005" w:tentative="1">
      <w:start w:val="1"/>
      <w:numFmt w:val="bullet"/>
      <w:lvlText w:val=""/>
      <w:lvlJc w:val="left"/>
      <w:pPr>
        <w:ind w:left="3600" w:hanging="400"/>
      </w:pPr>
      <w:rPr>
        <w:rFonts w:ascii="Wingdings" w:hAnsi="Wingdings" w:hint="default"/>
      </w:rPr>
    </w:lvl>
  </w:abstractNum>
  <w:abstractNum w:abstractNumId="31" w15:restartNumberingAfterBreak="0">
    <w:nsid w:val="772F0C42"/>
    <w:multiLevelType w:val="hybridMultilevel"/>
    <w:tmpl w:val="0322707A"/>
    <w:lvl w:ilvl="0" w:tplc="041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D">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3"/>
  </w:num>
  <w:num w:numId="3">
    <w:abstractNumId w:val="9"/>
  </w:num>
  <w:num w:numId="4">
    <w:abstractNumId w:val="15"/>
  </w:num>
  <w:num w:numId="5">
    <w:abstractNumId w:val="30"/>
  </w:num>
  <w:num w:numId="6">
    <w:abstractNumId w:val="31"/>
  </w:num>
  <w:num w:numId="7">
    <w:abstractNumId w:val="1"/>
  </w:num>
  <w:num w:numId="8">
    <w:abstractNumId w:val="12"/>
  </w:num>
  <w:num w:numId="9">
    <w:abstractNumId w:val="6"/>
  </w:num>
  <w:num w:numId="10">
    <w:abstractNumId w:val="20"/>
  </w:num>
  <w:num w:numId="11">
    <w:abstractNumId w:val="11"/>
  </w:num>
  <w:num w:numId="12">
    <w:abstractNumId w:val="8"/>
  </w:num>
  <w:num w:numId="13">
    <w:abstractNumId w:val="22"/>
  </w:num>
  <w:num w:numId="14">
    <w:abstractNumId w:val="14"/>
  </w:num>
  <w:num w:numId="15">
    <w:abstractNumId w:val="25"/>
  </w:num>
  <w:num w:numId="16">
    <w:abstractNumId w:val="24"/>
  </w:num>
  <w:num w:numId="17">
    <w:abstractNumId w:val="0"/>
  </w:num>
  <w:num w:numId="18">
    <w:abstractNumId w:val="13"/>
  </w:num>
  <w:num w:numId="19">
    <w:abstractNumId w:val="17"/>
  </w:num>
  <w:num w:numId="20">
    <w:abstractNumId w:val="13"/>
  </w:num>
  <w:num w:numId="21">
    <w:abstractNumId w:val="3"/>
  </w:num>
  <w:num w:numId="22">
    <w:abstractNumId w:val="3"/>
  </w:num>
  <w:num w:numId="23">
    <w:abstractNumId w:val="3"/>
  </w:num>
  <w:num w:numId="24">
    <w:abstractNumId w:val="13"/>
  </w:num>
  <w:num w:numId="25">
    <w:abstractNumId w:val="13"/>
  </w:num>
  <w:num w:numId="26">
    <w:abstractNumId w:val="13"/>
  </w:num>
  <w:num w:numId="27">
    <w:abstractNumId w:val="19"/>
  </w:num>
  <w:num w:numId="28">
    <w:abstractNumId w:val="18"/>
  </w:num>
  <w:num w:numId="29">
    <w:abstractNumId w:val="29"/>
  </w:num>
  <w:num w:numId="30">
    <w:abstractNumId w:val="27"/>
  </w:num>
  <w:num w:numId="31">
    <w:abstractNumId w:val="21"/>
  </w:num>
  <w:num w:numId="32">
    <w:abstractNumId w:val="23"/>
  </w:num>
  <w:num w:numId="33">
    <w:abstractNumId w:val="13"/>
  </w:num>
  <w:num w:numId="34">
    <w:abstractNumId w:val="13"/>
  </w:num>
  <w:num w:numId="35">
    <w:abstractNumId w:val="21"/>
  </w:num>
  <w:num w:numId="36">
    <w:abstractNumId w:val="26"/>
  </w:num>
  <w:num w:numId="37">
    <w:abstractNumId w:val="17"/>
  </w:num>
  <w:num w:numId="38">
    <w:abstractNumId w:val="17"/>
  </w:num>
  <w:num w:numId="39">
    <w:abstractNumId w:val="13"/>
    <w:lvlOverride w:ilvl="0">
      <w:startOverride w:val="1"/>
    </w:lvlOverride>
  </w:num>
  <w:num w:numId="40">
    <w:abstractNumId w:val="17"/>
    <w:lvlOverride w:ilvl="0">
      <w:startOverride w:val="1"/>
    </w:lvlOverride>
  </w:num>
  <w:num w:numId="41">
    <w:abstractNumId w:val="17"/>
  </w:num>
  <w:num w:numId="42">
    <w:abstractNumId w:val="17"/>
    <w:lvlOverride w:ilvl="0">
      <w:startOverride w:val="1"/>
    </w:lvlOverride>
  </w:num>
  <w:num w:numId="43">
    <w:abstractNumId w:val="17"/>
  </w:num>
  <w:num w:numId="44">
    <w:abstractNumId w:val="10"/>
  </w:num>
  <w:num w:numId="45">
    <w:abstractNumId w:val="5"/>
  </w:num>
  <w:num w:numId="46">
    <w:abstractNumId w:val="13"/>
    <w:lvlOverride w:ilvl="0">
      <w:startOverride w:val="1"/>
    </w:lvlOverride>
  </w:num>
  <w:num w:numId="47">
    <w:abstractNumId w:val="17"/>
    <w:lvlOverride w:ilvl="0">
      <w:startOverride w:val="1"/>
    </w:lvlOverride>
  </w:num>
  <w:num w:numId="48">
    <w:abstractNumId w:val="17"/>
  </w:num>
  <w:num w:numId="49">
    <w:abstractNumId w:val="17"/>
    <w:lvlOverride w:ilvl="0">
      <w:startOverride w:val="1"/>
    </w:lvlOverride>
  </w:num>
  <w:num w:numId="50">
    <w:abstractNumId w:val="3"/>
  </w:num>
  <w:num w:numId="51">
    <w:abstractNumId w:val="3"/>
  </w:num>
  <w:num w:numId="52">
    <w:abstractNumId w:val="3"/>
  </w:num>
  <w:num w:numId="53">
    <w:abstractNumId w:val="3"/>
  </w:num>
  <w:num w:numId="54">
    <w:abstractNumId w:val="3"/>
  </w:num>
  <w:num w:numId="55">
    <w:abstractNumId w:val="2"/>
  </w:num>
  <w:num w:numId="56">
    <w:abstractNumId w:val="3"/>
  </w:num>
  <w:num w:numId="57">
    <w:abstractNumId w:val="3"/>
  </w:num>
  <w:num w:numId="58">
    <w:abstractNumId w:val="3"/>
  </w:num>
  <w:num w:numId="59">
    <w:abstractNumId w:val="13"/>
  </w:num>
  <w:num w:numId="60">
    <w:abstractNumId w:val="13"/>
  </w:num>
  <w:num w:numId="61">
    <w:abstractNumId w:val="13"/>
  </w:num>
  <w:num w:numId="62">
    <w:abstractNumId w:val="13"/>
  </w:num>
  <w:num w:numId="63">
    <w:abstractNumId w:val="13"/>
  </w:num>
  <w:num w:numId="64">
    <w:abstractNumId w:val="13"/>
  </w:num>
  <w:num w:numId="65">
    <w:abstractNumId w:val="13"/>
  </w:num>
  <w:num w:numId="66">
    <w:abstractNumId w:val="13"/>
  </w:num>
  <w:num w:numId="67">
    <w:abstractNumId w:val="13"/>
  </w:num>
  <w:num w:numId="68">
    <w:abstractNumId w:val="13"/>
    <w:lvlOverride w:ilvl="0">
      <w:startOverride w:val="1"/>
    </w:lvlOverride>
  </w:num>
  <w:num w:numId="69">
    <w:abstractNumId w:val="17"/>
    <w:lvlOverride w:ilvl="0">
      <w:startOverride w:val="1"/>
    </w:lvlOverride>
  </w:num>
  <w:num w:numId="70">
    <w:abstractNumId w:val="4"/>
  </w:num>
  <w:num w:numId="71">
    <w:abstractNumId w:val="2"/>
  </w:num>
  <w:num w:numId="72">
    <w:abstractNumId w:val="1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28"/>
  </w:num>
  <w:num w:numId="74">
    <w:abstractNumId w:val="13"/>
  </w:num>
  <w:num w:numId="75">
    <w:abstractNumId w:val="13"/>
  </w:num>
  <w:num w:numId="76">
    <w:abstractNumId w:val="13"/>
    <w:lvlOverride w:ilvl="0">
      <w:startOverride w:val="1"/>
    </w:lvlOverride>
  </w:num>
  <w:num w:numId="77">
    <w:abstractNumId w:val="17"/>
    <w:lvlOverride w:ilvl="0">
      <w:startOverride w:val="1"/>
    </w:lvlOverride>
  </w:num>
  <w:num w:numId="78">
    <w:abstractNumId w:val="17"/>
    <w:lvlOverride w:ilvl="0">
      <w:startOverride w:val="1"/>
    </w:lvlOverride>
  </w:num>
  <w:num w:numId="79">
    <w:abstractNumId w:val="13"/>
    <w:lvlOverride w:ilvl="0">
      <w:startOverride w:val="1"/>
    </w:lvlOverride>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defaultTabStop w:val="720"/>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2DC7"/>
    <w:rsid w:val="000038D5"/>
    <w:rsid w:val="0000599D"/>
    <w:rsid w:val="00006618"/>
    <w:rsid w:val="00011D8E"/>
    <w:rsid w:val="000127AB"/>
    <w:rsid w:val="000130F9"/>
    <w:rsid w:val="0001361B"/>
    <w:rsid w:val="00013ED9"/>
    <w:rsid w:val="00015606"/>
    <w:rsid w:val="000176A4"/>
    <w:rsid w:val="0002029E"/>
    <w:rsid w:val="0002098C"/>
    <w:rsid w:val="00021E29"/>
    <w:rsid w:val="00024869"/>
    <w:rsid w:val="000249D9"/>
    <w:rsid w:val="00026AC2"/>
    <w:rsid w:val="00030826"/>
    <w:rsid w:val="000309F1"/>
    <w:rsid w:val="00030B20"/>
    <w:rsid w:val="00031262"/>
    <w:rsid w:val="00031E10"/>
    <w:rsid w:val="00032551"/>
    <w:rsid w:val="00033347"/>
    <w:rsid w:val="0003341C"/>
    <w:rsid w:val="000340A9"/>
    <w:rsid w:val="000357E0"/>
    <w:rsid w:val="00037544"/>
    <w:rsid w:val="00040BB7"/>
    <w:rsid w:val="0004271F"/>
    <w:rsid w:val="0004462D"/>
    <w:rsid w:val="00046F4B"/>
    <w:rsid w:val="0004762F"/>
    <w:rsid w:val="0005011F"/>
    <w:rsid w:val="000502F3"/>
    <w:rsid w:val="00050AC8"/>
    <w:rsid w:val="000530BE"/>
    <w:rsid w:val="00053F7C"/>
    <w:rsid w:val="000542B5"/>
    <w:rsid w:val="000577EF"/>
    <w:rsid w:val="000578E6"/>
    <w:rsid w:val="00057FE7"/>
    <w:rsid w:val="00060878"/>
    <w:rsid w:val="00061823"/>
    <w:rsid w:val="000618EC"/>
    <w:rsid w:val="00062647"/>
    <w:rsid w:val="0006343B"/>
    <w:rsid w:val="00063514"/>
    <w:rsid w:val="00064B9E"/>
    <w:rsid w:val="00064EA5"/>
    <w:rsid w:val="000650E0"/>
    <w:rsid w:val="000650F4"/>
    <w:rsid w:val="00065276"/>
    <w:rsid w:val="000659FD"/>
    <w:rsid w:val="000676BB"/>
    <w:rsid w:val="00067C53"/>
    <w:rsid w:val="0007077B"/>
    <w:rsid w:val="00071396"/>
    <w:rsid w:val="000713DA"/>
    <w:rsid w:val="00071F52"/>
    <w:rsid w:val="0007247D"/>
    <w:rsid w:val="00074ECA"/>
    <w:rsid w:val="00075750"/>
    <w:rsid w:val="000766F4"/>
    <w:rsid w:val="00076B54"/>
    <w:rsid w:val="000770B4"/>
    <w:rsid w:val="00077CBC"/>
    <w:rsid w:val="00082D19"/>
    <w:rsid w:val="00083146"/>
    <w:rsid w:val="00083397"/>
    <w:rsid w:val="00083CB1"/>
    <w:rsid w:val="0008476F"/>
    <w:rsid w:val="00084DE3"/>
    <w:rsid w:val="0008534A"/>
    <w:rsid w:val="0008631A"/>
    <w:rsid w:val="00087222"/>
    <w:rsid w:val="00087CED"/>
    <w:rsid w:val="00090253"/>
    <w:rsid w:val="0009033A"/>
    <w:rsid w:val="000903D7"/>
    <w:rsid w:val="000907BE"/>
    <w:rsid w:val="0009171A"/>
    <w:rsid w:val="00095195"/>
    <w:rsid w:val="0009749B"/>
    <w:rsid w:val="000974E8"/>
    <w:rsid w:val="000A039C"/>
    <w:rsid w:val="000A11B4"/>
    <w:rsid w:val="000A2998"/>
    <w:rsid w:val="000A2B65"/>
    <w:rsid w:val="000A41A3"/>
    <w:rsid w:val="000A4496"/>
    <w:rsid w:val="000A4CF8"/>
    <w:rsid w:val="000A5817"/>
    <w:rsid w:val="000A642B"/>
    <w:rsid w:val="000A64BD"/>
    <w:rsid w:val="000B03D2"/>
    <w:rsid w:val="000B2618"/>
    <w:rsid w:val="000B31E7"/>
    <w:rsid w:val="000B342A"/>
    <w:rsid w:val="000B369B"/>
    <w:rsid w:val="000B49BE"/>
    <w:rsid w:val="000B4FF6"/>
    <w:rsid w:val="000B6286"/>
    <w:rsid w:val="000B694C"/>
    <w:rsid w:val="000B7913"/>
    <w:rsid w:val="000C3CDF"/>
    <w:rsid w:val="000C65B8"/>
    <w:rsid w:val="000C69C2"/>
    <w:rsid w:val="000C76B1"/>
    <w:rsid w:val="000D08CA"/>
    <w:rsid w:val="000D377B"/>
    <w:rsid w:val="000D3875"/>
    <w:rsid w:val="000D3CCF"/>
    <w:rsid w:val="000D4381"/>
    <w:rsid w:val="000D6344"/>
    <w:rsid w:val="000D684B"/>
    <w:rsid w:val="000D6A1B"/>
    <w:rsid w:val="000E16CD"/>
    <w:rsid w:val="000E2C72"/>
    <w:rsid w:val="000E33CC"/>
    <w:rsid w:val="000E422E"/>
    <w:rsid w:val="000E5F7C"/>
    <w:rsid w:val="000E64B7"/>
    <w:rsid w:val="000E6B83"/>
    <w:rsid w:val="000E7F34"/>
    <w:rsid w:val="000E7FB7"/>
    <w:rsid w:val="000F13AF"/>
    <w:rsid w:val="000F1CFD"/>
    <w:rsid w:val="000F1D88"/>
    <w:rsid w:val="000F2ABA"/>
    <w:rsid w:val="000F2E6B"/>
    <w:rsid w:val="000F3BE9"/>
    <w:rsid w:val="000F4E55"/>
    <w:rsid w:val="000F70D1"/>
    <w:rsid w:val="000F7589"/>
    <w:rsid w:val="000F7BB9"/>
    <w:rsid w:val="00101454"/>
    <w:rsid w:val="00106F86"/>
    <w:rsid w:val="00112C2B"/>
    <w:rsid w:val="00113BBB"/>
    <w:rsid w:val="00114B1E"/>
    <w:rsid w:val="00115765"/>
    <w:rsid w:val="00115879"/>
    <w:rsid w:val="00115D8E"/>
    <w:rsid w:val="00116E0D"/>
    <w:rsid w:val="00120C42"/>
    <w:rsid w:val="0012294E"/>
    <w:rsid w:val="00122C04"/>
    <w:rsid w:val="00123391"/>
    <w:rsid w:val="00123AED"/>
    <w:rsid w:val="00125001"/>
    <w:rsid w:val="00125AB9"/>
    <w:rsid w:val="001301A3"/>
    <w:rsid w:val="00131F2F"/>
    <w:rsid w:val="0013227D"/>
    <w:rsid w:val="001323A0"/>
    <w:rsid w:val="00133B6E"/>
    <w:rsid w:val="00133E8E"/>
    <w:rsid w:val="00134D34"/>
    <w:rsid w:val="00134D64"/>
    <w:rsid w:val="001372E2"/>
    <w:rsid w:val="001401E4"/>
    <w:rsid w:val="0014028B"/>
    <w:rsid w:val="0014029F"/>
    <w:rsid w:val="0014129B"/>
    <w:rsid w:val="0014256A"/>
    <w:rsid w:val="00142647"/>
    <w:rsid w:val="001449AE"/>
    <w:rsid w:val="00145E67"/>
    <w:rsid w:val="00146052"/>
    <w:rsid w:val="001464F2"/>
    <w:rsid w:val="00146B52"/>
    <w:rsid w:val="00150D2F"/>
    <w:rsid w:val="001531E3"/>
    <w:rsid w:val="001534A9"/>
    <w:rsid w:val="00153C41"/>
    <w:rsid w:val="001542C9"/>
    <w:rsid w:val="001545F1"/>
    <w:rsid w:val="00154A23"/>
    <w:rsid w:val="00156315"/>
    <w:rsid w:val="00156360"/>
    <w:rsid w:val="001601BD"/>
    <w:rsid w:val="00160369"/>
    <w:rsid w:val="001604BE"/>
    <w:rsid w:val="001613A2"/>
    <w:rsid w:val="0016168A"/>
    <w:rsid w:val="00162AF3"/>
    <w:rsid w:val="00162DF1"/>
    <w:rsid w:val="001660CB"/>
    <w:rsid w:val="00166529"/>
    <w:rsid w:val="001666E0"/>
    <w:rsid w:val="00167E8E"/>
    <w:rsid w:val="0017011B"/>
    <w:rsid w:val="00170EE5"/>
    <w:rsid w:val="001718EC"/>
    <w:rsid w:val="00173D9F"/>
    <w:rsid w:val="00174570"/>
    <w:rsid w:val="00175E94"/>
    <w:rsid w:val="00177C2E"/>
    <w:rsid w:val="00180278"/>
    <w:rsid w:val="001802BD"/>
    <w:rsid w:val="00181B1C"/>
    <w:rsid w:val="001821C9"/>
    <w:rsid w:val="00182702"/>
    <w:rsid w:val="0018350F"/>
    <w:rsid w:val="00184516"/>
    <w:rsid w:val="00185221"/>
    <w:rsid w:val="001854DB"/>
    <w:rsid w:val="00187B7F"/>
    <w:rsid w:val="001916DC"/>
    <w:rsid w:val="00192515"/>
    <w:rsid w:val="00193F8C"/>
    <w:rsid w:val="00195712"/>
    <w:rsid w:val="00195D1E"/>
    <w:rsid w:val="001961B3"/>
    <w:rsid w:val="0019644E"/>
    <w:rsid w:val="00197B34"/>
    <w:rsid w:val="001A02F5"/>
    <w:rsid w:val="001A19EF"/>
    <w:rsid w:val="001A296B"/>
    <w:rsid w:val="001A2C8F"/>
    <w:rsid w:val="001A3502"/>
    <w:rsid w:val="001A3C4F"/>
    <w:rsid w:val="001A4835"/>
    <w:rsid w:val="001A7A49"/>
    <w:rsid w:val="001A7AF3"/>
    <w:rsid w:val="001B1DE2"/>
    <w:rsid w:val="001B200E"/>
    <w:rsid w:val="001B2A4B"/>
    <w:rsid w:val="001B3315"/>
    <w:rsid w:val="001B3983"/>
    <w:rsid w:val="001B407E"/>
    <w:rsid w:val="001B567A"/>
    <w:rsid w:val="001B6797"/>
    <w:rsid w:val="001B709A"/>
    <w:rsid w:val="001C0A8C"/>
    <w:rsid w:val="001C1F63"/>
    <w:rsid w:val="001C20C7"/>
    <w:rsid w:val="001C2CE0"/>
    <w:rsid w:val="001C3991"/>
    <w:rsid w:val="001C4758"/>
    <w:rsid w:val="001C53A2"/>
    <w:rsid w:val="001C5B34"/>
    <w:rsid w:val="001C6865"/>
    <w:rsid w:val="001D028F"/>
    <w:rsid w:val="001D3984"/>
    <w:rsid w:val="001D456A"/>
    <w:rsid w:val="001D4F98"/>
    <w:rsid w:val="001D7445"/>
    <w:rsid w:val="001D7EF6"/>
    <w:rsid w:val="001E03B6"/>
    <w:rsid w:val="001E0D25"/>
    <w:rsid w:val="001E2792"/>
    <w:rsid w:val="001E4472"/>
    <w:rsid w:val="001E4797"/>
    <w:rsid w:val="001E47B6"/>
    <w:rsid w:val="001E501A"/>
    <w:rsid w:val="001E5910"/>
    <w:rsid w:val="001E63E2"/>
    <w:rsid w:val="001E798B"/>
    <w:rsid w:val="001F0131"/>
    <w:rsid w:val="001F0614"/>
    <w:rsid w:val="001F0623"/>
    <w:rsid w:val="001F075C"/>
    <w:rsid w:val="001F12A7"/>
    <w:rsid w:val="001F13AA"/>
    <w:rsid w:val="001F1D36"/>
    <w:rsid w:val="001F4B67"/>
    <w:rsid w:val="001F7D4D"/>
    <w:rsid w:val="00201C42"/>
    <w:rsid w:val="00201D28"/>
    <w:rsid w:val="0020206F"/>
    <w:rsid w:val="002037DB"/>
    <w:rsid w:val="0020387F"/>
    <w:rsid w:val="00203E87"/>
    <w:rsid w:val="002046CF"/>
    <w:rsid w:val="00204B0D"/>
    <w:rsid w:val="00204E8A"/>
    <w:rsid w:val="0020592F"/>
    <w:rsid w:val="00205C3D"/>
    <w:rsid w:val="00207F81"/>
    <w:rsid w:val="002122AB"/>
    <w:rsid w:val="00213884"/>
    <w:rsid w:val="00214313"/>
    <w:rsid w:val="0021513E"/>
    <w:rsid w:val="002154B4"/>
    <w:rsid w:val="0021595B"/>
    <w:rsid w:val="00215B66"/>
    <w:rsid w:val="00216CA1"/>
    <w:rsid w:val="002170EC"/>
    <w:rsid w:val="002174C6"/>
    <w:rsid w:val="00221FB9"/>
    <w:rsid w:val="00223443"/>
    <w:rsid w:val="00223BAA"/>
    <w:rsid w:val="00224B6C"/>
    <w:rsid w:val="002252EE"/>
    <w:rsid w:val="0022579A"/>
    <w:rsid w:val="00225B40"/>
    <w:rsid w:val="00225FAC"/>
    <w:rsid w:val="002275A0"/>
    <w:rsid w:val="002307E5"/>
    <w:rsid w:val="00230BBD"/>
    <w:rsid w:val="002314DE"/>
    <w:rsid w:val="0023160D"/>
    <w:rsid w:val="002321BA"/>
    <w:rsid w:val="002324FC"/>
    <w:rsid w:val="002335D9"/>
    <w:rsid w:val="00233A48"/>
    <w:rsid w:val="0023402F"/>
    <w:rsid w:val="0023628B"/>
    <w:rsid w:val="00237AF1"/>
    <w:rsid w:val="0024072E"/>
    <w:rsid w:val="002407A3"/>
    <w:rsid w:val="00242666"/>
    <w:rsid w:val="00242FB1"/>
    <w:rsid w:val="0024347E"/>
    <w:rsid w:val="0024386D"/>
    <w:rsid w:val="00244FAC"/>
    <w:rsid w:val="00245CAE"/>
    <w:rsid w:val="00245E94"/>
    <w:rsid w:val="00245FDB"/>
    <w:rsid w:val="002475E5"/>
    <w:rsid w:val="00247DD0"/>
    <w:rsid w:val="0025034E"/>
    <w:rsid w:val="00250D07"/>
    <w:rsid w:val="002532D4"/>
    <w:rsid w:val="0025384E"/>
    <w:rsid w:val="00253BC6"/>
    <w:rsid w:val="00254463"/>
    <w:rsid w:val="002546AF"/>
    <w:rsid w:val="00255DCF"/>
    <w:rsid w:val="002561C0"/>
    <w:rsid w:val="00257226"/>
    <w:rsid w:val="002603D6"/>
    <w:rsid w:val="0026249D"/>
    <w:rsid w:val="00262968"/>
    <w:rsid w:val="00263404"/>
    <w:rsid w:val="00263E9F"/>
    <w:rsid w:val="0026522E"/>
    <w:rsid w:val="002659DC"/>
    <w:rsid w:val="00265F49"/>
    <w:rsid w:val="002660D8"/>
    <w:rsid w:val="0026796C"/>
    <w:rsid w:val="002701F9"/>
    <w:rsid w:val="00270584"/>
    <w:rsid w:val="00270A0F"/>
    <w:rsid w:val="00271F50"/>
    <w:rsid w:val="00272933"/>
    <w:rsid w:val="002745CD"/>
    <w:rsid w:val="00274D99"/>
    <w:rsid w:val="002806E6"/>
    <w:rsid w:val="00280D93"/>
    <w:rsid w:val="00281123"/>
    <w:rsid w:val="00281372"/>
    <w:rsid w:val="00282449"/>
    <w:rsid w:val="002827F5"/>
    <w:rsid w:val="00283665"/>
    <w:rsid w:val="00285199"/>
    <w:rsid w:val="002853E1"/>
    <w:rsid w:val="00285744"/>
    <w:rsid w:val="00285B07"/>
    <w:rsid w:val="00285D14"/>
    <w:rsid w:val="0028692A"/>
    <w:rsid w:val="00287E24"/>
    <w:rsid w:val="002929E0"/>
    <w:rsid w:val="00293F5B"/>
    <w:rsid w:val="00294A3C"/>
    <w:rsid w:val="002958FC"/>
    <w:rsid w:val="00295B36"/>
    <w:rsid w:val="00295B44"/>
    <w:rsid w:val="002960FB"/>
    <w:rsid w:val="0029679D"/>
    <w:rsid w:val="0029682F"/>
    <w:rsid w:val="00296AE9"/>
    <w:rsid w:val="00297876"/>
    <w:rsid w:val="00297B3D"/>
    <w:rsid w:val="002A2391"/>
    <w:rsid w:val="002A3C0C"/>
    <w:rsid w:val="002A477B"/>
    <w:rsid w:val="002A5601"/>
    <w:rsid w:val="002A6A79"/>
    <w:rsid w:val="002A6D83"/>
    <w:rsid w:val="002B0249"/>
    <w:rsid w:val="002B06F5"/>
    <w:rsid w:val="002B623D"/>
    <w:rsid w:val="002B680D"/>
    <w:rsid w:val="002B77E8"/>
    <w:rsid w:val="002B7E7C"/>
    <w:rsid w:val="002C1686"/>
    <w:rsid w:val="002C1827"/>
    <w:rsid w:val="002C1840"/>
    <w:rsid w:val="002C1A58"/>
    <w:rsid w:val="002C27D0"/>
    <w:rsid w:val="002C2B1F"/>
    <w:rsid w:val="002C2DA4"/>
    <w:rsid w:val="002C3A4D"/>
    <w:rsid w:val="002C4893"/>
    <w:rsid w:val="002C7A6B"/>
    <w:rsid w:val="002D08B5"/>
    <w:rsid w:val="002D0CE3"/>
    <w:rsid w:val="002D1F88"/>
    <w:rsid w:val="002D41E4"/>
    <w:rsid w:val="002D48E5"/>
    <w:rsid w:val="002E0697"/>
    <w:rsid w:val="002E07A0"/>
    <w:rsid w:val="002E0D06"/>
    <w:rsid w:val="002E10AA"/>
    <w:rsid w:val="002E2379"/>
    <w:rsid w:val="002E3CBF"/>
    <w:rsid w:val="002E3F84"/>
    <w:rsid w:val="002E50A3"/>
    <w:rsid w:val="002E5265"/>
    <w:rsid w:val="002E5431"/>
    <w:rsid w:val="002E568F"/>
    <w:rsid w:val="002E5C17"/>
    <w:rsid w:val="002E6C2D"/>
    <w:rsid w:val="002E6EC6"/>
    <w:rsid w:val="002F1807"/>
    <w:rsid w:val="002F3A51"/>
    <w:rsid w:val="002F3E9D"/>
    <w:rsid w:val="002F43F9"/>
    <w:rsid w:val="002F4B88"/>
    <w:rsid w:val="002F5B10"/>
    <w:rsid w:val="002F661B"/>
    <w:rsid w:val="002F7050"/>
    <w:rsid w:val="003006BC"/>
    <w:rsid w:val="00301870"/>
    <w:rsid w:val="00302DFE"/>
    <w:rsid w:val="00303712"/>
    <w:rsid w:val="00304D2A"/>
    <w:rsid w:val="0030505C"/>
    <w:rsid w:val="00306A82"/>
    <w:rsid w:val="003105B1"/>
    <w:rsid w:val="0031079D"/>
    <w:rsid w:val="003120CC"/>
    <w:rsid w:val="00312103"/>
    <w:rsid w:val="0031312C"/>
    <w:rsid w:val="00313712"/>
    <w:rsid w:val="00313878"/>
    <w:rsid w:val="00314B5A"/>
    <w:rsid w:val="00315747"/>
    <w:rsid w:val="00315B3B"/>
    <w:rsid w:val="00315CAF"/>
    <w:rsid w:val="0031668F"/>
    <w:rsid w:val="00316F7C"/>
    <w:rsid w:val="003178E4"/>
    <w:rsid w:val="003201E9"/>
    <w:rsid w:val="00320C02"/>
    <w:rsid w:val="00321E5A"/>
    <w:rsid w:val="00322733"/>
    <w:rsid w:val="00322935"/>
    <w:rsid w:val="00324F55"/>
    <w:rsid w:val="003252D1"/>
    <w:rsid w:val="003253F7"/>
    <w:rsid w:val="00325AC0"/>
    <w:rsid w:val="00326CA5"/>
    <w:rsid w:val="00327230"/>
    <w:rsid w:val="00327769"/>
    <w:rsid w:val="003277EF"/>
    <w:rsid w:val="003302B8"/>
    <w:rsid w:val="00330988"/>
    <w:rsid w:val="00330B46"/>
    <w:rsid w:val="00330E62"/>
    <w:rsid w:val="00331A38"/>
    <w:rsid w:val="00331FBD"/>
    <w:rsid w:val="0033287B"/>
    <w:rsid w:val="00332963"/>
    <w:rsid w:val="003330FD"/>
    <w:rsid w:val="0033341E"/>
    <w:rsid w:val="00333893"/>
    <w:rsid w:val="00335185"/>
    <w:rsid w:val="0033594A"/>
    <w:rsid w:val="00335C8B"/>
    <w:rsid w:val="0033720B"/>
    <w:rsid w:val="003409B2"/>
    <w:rsid w:val="00340BD6"/>
    <w:rsid w:val="00342156"/>
    <w:rsid w:val="003429E0"/>
    <w:rsid w:val="003437F3"/>
    <w:rsid w:val="0034384B"/>
    <w:rsid w:val="00343AB0"/>
    <w:rsid w:val="003447FF"/>
    <w:rsid w:val="003462BD"/>
    <w:rsid w:val="0034637B"/>
    <w:rsid w:val="00346629"/>
    <w:rsid w:val="003466F4"/>
    <w:rsid w:val="00347572"/>
    <w:rsid w:val="00347FD8"/>
    <w:rsid w:val="003502D4"/>
    <w:rsid w:val="003528EA"/>
    <w:rsid w:val="00353850"/>
    <w:rsid w:val="00353A52"/>
    <w:rsid w:val="00354E0E"/>
    <w:rsid w:val="0035572B"/>
    <w:rsid w:val="003558B7"/>
    <w:rsid w:val="003568F9"/>
    <w:rsid w:val="0036113F"/>
    <w:rsid w:val="0036232E"/>
    <w:rsid w:val="00362898"/>
    <w:rsid w:val="003633D5"/>
    <w:rsid w:val="003635AB"/>
    <w:rsid w:val="0036440B"/>
    <w:rsid w:val="003705F1"/>
    <w:rsid w:val="00370DF9"/>
    <w:rsid w:val="00372F53"/>
    <w:rsid w:val="00373B47"/>
    <w:rsid w:val="00373CED"/>
    <w:rsid w:val="0037707E"/>
    <w:rsid w:val="003771F1"/>
    <w:rsid w:val="003830C0"/>
    <w:rsid w:val="0038379C"/>
    <w:rsid w:val="00384076"/>
    <w:rsid w:val="00385453"/>
    <w:rsid w:val="003859EA"/>
    <w:rsid w:val="00385B4C"/>
    <w:rsid w:val="00387850"/>
    <w:rsid w:val="003879E1"/>
    <w:rsid w:val="00390787"/>
    <w:rsid w:val="0039261C"/>
    <w:rsid w:val="00393636"/>
    <w:rsid w:val="003A053E"/>
    <w:rsid w:val="003A0F22"/>
    <w:rsid w:val="003A1313"/>
    <w:rsid w:val="003A233C"/>
    <w:rsid w:val="003A7730"/>
    <w:rsid w:val="003A78B1"/>
    <w:rsid w:val="003B010F"/>
    <w:rsid w:val="003B01EE"/>
    <w:rsid w:val="003B0A2A"/>
    <w:rsid w:val="003B0BE4"/>
    <w:rsid w:val="003B2FC0"/>
    <w:rsid w:val="003B38F0"/>
    <w:rsid w:val="003B4161"/>
    <w:rsid w:val="003B49ED"/>
    <w:rsid w:val="003B5642"/>
    <w:rsid w:val="003B585C"/>
    <w:rsid w:val="003B5A2A"/>
    <w:rsid w:val="003B5E2F"/>
    <w:rsid w:val="003B6165"/>
    <w:rsid w:val="003B68E4"/>
    <w:rsid w:val="003B7280"/>
    <w:rsid w:val="003B7373"/>
    <w:rsid w:val="003C05FB"/>
    <w:rsid w:val="003C204D"/>
    <w:rsid w:val="003C30AB"/>
    <w:rsid w:val="003C34B4"/>
    <w:rsid w:val="003C3E3A"/>
    <w:rsid w:val="003C4A37"/>
    <w:rsid w:val="003C4EBA"/>
    <w:rsid w:val="003C51B6"/>
    <w:rsid w:val="003C5A8F"/>
    <w:rsid w:val="003C6146"/>
    <w:rsid w:val="003D0310"/>
    <w:rsid w:val="003D2B60"/>
    <w:rsid w:val="003D3501"/>
    <w:rsid w:val="003D3A77"/>
    <w:rsid w:val="003D4037"/>
    <w:rsid w:val="003D4042"/>
    <w:rsid w:val="003D4FC3"/>
    <w:rsid w:val="003D59BB"/>
    <w:rsid w:val="003D5A6D"/>
    <w:rsid w:val="003D7582"/>
    <w:rsid w:val="003D7956"/>
    <w:rsid w:val="003E023E"/>
    <w:rsid w:val="003E0E64"/>
    <w:rsid w:val="003E23AA"/>
    <w:rsid w:val="003E2E18"/>
    <w:rsid w:val="003E4C9C"/>
    <w:rsid w:val="003E5DA8"/>
    <w:rsid w:val="003E639D"/>
    <w:rsid w:val="003E686D"/>
    <w:rsid w:val="003E6EA8"/>
    <w:rsid w:val="003F0237"/>
    <w:rsid w:val="003F1366"/>
    <w:rsid w:val="003F32A6"/>
    <w:rsid w:val="003F3EC6"/>
    <w:rsid w:val="003F6972"/>
    <w:rsid w:val="003F6F56"/>
    <w:rsid w:val="003F76FB"/>
    <w:rsid w:val="003F7E41"/>
    <w:rsid w:val="00400763"/>
    <w:rsid w:val="0040089D"/>
    <w:rsid w:val="00400E57"/>
    <w:rsid w:val="0040130A"/>
    <w:rsid w:val="004028F8"/>
    <w:rsid w:val="004040B8"/>
    <w:rsid w:val="004058E4"/>
    <w:rsid w:val="00406235"/>
    <w:rsid w:val="0041074E"/>
    <w:rsid w:val="0041191A"/>
    <w:rsid w:val="00411EED"/>
    <w:rsid w:val="00412196"/>
    <w:rsid w:val="004125DB"/>
    <w:rsid w:val="00412B96"/>
    <w:rsid w:val="00412F7E"/>
    <w:rsid w:val="004133A1"/>
    <w:rsid w:val="004141F9"/>
    <w:rsid w:val="004161CA"/>
    <w:rsid w:val="00416436"/>
    <w:rsid w:val="0041775A"/>
    <w:rsid w:val="00420B84"/>
    <w:rsid w:val="00421320"/>
    <w:rsid w:val="00421F40"/>
    <w:rsid w:val="00425C9A"/>
    <w:rsid w:val="004260A5"/>
    <w:rsid w:val="0042795E"/>
    <w:rsid w:val="0043208E"/>
    <w:rsid w:val="004320F0"/>
    <w:rsid w:val="004329DA"/>
    <w:rsid w:val="00433D77"/>
    <w:rsid w:val="004347FF"/>
    <w:rsid w:val="0043746B"/>
    <w:rsid w:val="004376E0"/>
    <w:rsid w:val="00440D5C"/>
    <w:rsid w:val="004415A1"/>
    <w:rsid w:val="0044172C"/>
    <w:rsid w:val="00441C0F"/>
    <w:rsid w:val="004423A5"/>
    <w:rsid w:val="00442820"/>
    <w:rsid w:val="004429D1"/>
    <w:rsid w:val="004435D1"/>
    <w:rsid w:val="00443A9F"/>
    <w:rsid w:val="00444422"/>
    <w:rsid w:val="00444445"/>
    <w:rsid w:val="00444B51"/>
    <w:rsid w:val="00445309"/>
    <w:rsid w:val="00445481"/>
    <w:rsid w:val="004463E3"/>
    <w:rsid w:val="00447020"/>
    <w:rsid w:val="004474F7"/>
    <w:rsid w:val="00447525"/>
    <w:rsid w:val="004500DD"/>
    <w:rsid w:val="00450402"/>
    <w:rsid w:val="004517B3"/>
    <w:rsid w:val="00452254"/>
    <w:rsid w:val="004539A7"/>
    <w:rsid w:val="004547A2"/>
    <w:rsid w:val="00454C78"/>
    <w:rsid w:val="00455D07"/>
    <w:rsid w:val="00456F23"/>
    <w:rsid w:val="004570E8"/>
    <w:rsid w:val="004573A8"/>
    <w:rsid w:val="00457A02"/>
    <w:rsid w:val="00457A3F"/>
    <w:rsid w:val="004605FF"/>
    <w:rsid w:val="00460DC7"/>
    <w:rsid w:val="0046215B"/>
    <w:rsid w:val="00462214"/>
    <w:rsid w:val="00463525"/>
    <w:rsid w:val="00463FF3"/>
    <w:rsid w:val="00465CB5"/>
    <w:rsid w:val="00471F6A"/>
    <w:rsid w:val="004726C3"/>
    <w:rsid w:val="00472C2A"/>
    <w:rsid w:val="00474419"/>
    <w:rsid w:val="00475759"/>
    <w:rsid w:val="00475B3D"/>
    <w:rsid w:val="0047718B"/>
    <w:rsid w:val="00480D73"/>
    <w:rsid w:val="0048126D"/>
    <w:rsid w:val="004831D0"/>
    <w:rsid w:val="00483380"/>
    <w:rsid w:val="004841D3"/>
    <w:rsid w:val="0048456B"/>
    <w:rsid w:val="00484F96"/>
    <w:rsid w:val="004851E7"/>
    <w:rsid w:val="00486DD4"/>
    <w:rsid w:val="0048712D"/>
    <w:rsid w:val="00490110"/>
    <w:rsid w:val="0049017A"/>
    <w:rsid w:val="00490B0F"/>
    <w:rsid w:val="0049312B"/>
    <w:rsid w:val="00493377"/>
    <w:rsid w:val="00495371"/>
    <w:rsid w:val="00496682"/>
    <w:rsid w:val="00496C62"/>
    <w:rsid w:val="004A0A4C"/>
    <w:rsid w:val="004A1F6E"/>
    <w:rsid w:val="004A25A8"/>
    <w:rsid w:val="004A2B71"/>
    <w:rsid w:val="004A3C5A"/>
    <w:rsid w:val="004A3F5E"/>
    <w:rsid w:val="004A459D"/>
    <w:rsid w:val="004A6CFD"/>
    <w:rsid w:val="004B14FF"/>
    <w:rsid w:val="004B200D"/>
    <w:rsid w:val="004B3773"/>
    <w:rsid w:val="004B41F1"/>
    <w:rsid w:val="004B67A5"/>
    <w:rsid w:val="004B6A93"/>
    <w:rsid w:val="004C033D"/>
    <w:rsid w:val="004C1049"/>
    <w:rsid w:val="004C166B"/>
    <w:rsid w:val="004C276C"/>
    <w:rsid w:val="004C31C4"/>
    <w:rsid w:val="004C463F"/>
    <w:rsid w:val="004C6CAB"/>
    <w:rsid w:val="004C706E"/>
    <w:rsid w:val="004D024C"/>
    <w:rsid w:val="004D0F54"/>
    <w:rsid w:val="004D2B71"/>
    <w:rsid w:val="004D382E"/>
    <w:rsid w:val="004D409D"/>
    <w:rsid w:val="004D5F49"/>
    <w:rsid w:val="004D65C1"/>
    <w:rsid w:val="004D7186"/>
    <w:rsid w:val="004E11E4"/>
    <w:rsid w:val="004E1A63"/>
    <w:rsid w:val="004E1F01"/>
    <w:rsid w:val="004E228B"/>
    <w:rsid w:val="004E325F"/>
    <w:rsid w:val="004E3B9E"/>
    <w:rsid w:val="004E3D87"/>
    <w:rsid w:val="004E55A4"/>
    <w:rsid w:val="004E63AB"/>
    <w:rsid w:val="004E6D50"/>
    <w:rsid w:val="004F00E9"/>
    <w:rsid w:val="004F1722"/>
    <w:rsid w:val="004F2B8D"/>
    <w:rsid w:val="004F4578"/>
    <w:rsid w:val="004F6E49"/>
    <w:rsid w:val="004F74C6"/>
    <w:rsid w:val="005002AE"/>
    <w:rsid w:val="005003C1"/>
    <w:rsid w:val="005003EA"/>
    <w:rsid w:val="005013A9"/>
    <w:rsid w:val="00505043"/>
    <w:rsid w:val="0050725D"/>
    <w:rsid w:val="005074C0"/>
    <w:rsid w:val="0051164D"/>
    <w:rsid w:val="00511728"/>
    <w:rsid w:val="00512E45"/>
    <w:rsid w:val="005139A3"/>
    <w:rsid w:val="00515A4D"/>
    <w:rsid w:val="00515CA2"/>
    <w:rsid w:val="00515E64"/>
    <w:rsid w:val="005174C2"/>
    <w:rsid w:val="00517838"/>
    <w:rsid w:val="0052120E"/>
    <w:rsid w:val="0052231B"/>
    <w:rsid w:val="00524293"/>
    <w:rsid w:val="00524DF9"/>
    <w:rsid w:val="00532A2F"/>
    <w:rsid w:val="00533A94"/>
    <w:rsid w:val="00534268"/>
    <w:rsid w:val="00535018"/>
    <w:rsid w:val="00537861"/>
    <w:rsid w:val="00537A11"/>
    <w:rsid w:val="00537BA6"/>
    <w:rsid w:val="00540323"/>
    <w:rsid w:val="00540C07"/>
    <w:rsid w:val="00540D43"/>
    <w:rsid w:val="00540FDB"/>
    <w:rsid w:val="00541A64"/>
    <w:rsid w:val="00541DF6"/>
    <w:rsid w:val="00543416"/>
    <w:rsid w:val="005452FD"/>
    <w:rsid w:val="00545481"/>
    <w:rsid w:val="00545748"/>
    <w:rsid w:val="00545A0E"/>
    <w:rsid w:val="0054614B"/>
    <w:rsid w:val="00546CBB"/>
    <w:rsid w:val="00551FF1"/>
    <w:rsid w:val="00552523"/>
    <w:rsid w:val="00553804"/>
    <w:rsid w:val="005543A0"/>
    <w:rsid w:val="0055479E"/>
    <w:rsid w:val="00555C79"/>
    <w:rsid w:val="00556C11"/>
    <w:rsid w:val="00557295"/>
    <w:rsid w:val="0055743C"/>
    <w:rsid w:val="00560E1F"/>
    <w:rsid w:val="00561038"/>
    <w:rsid w:val="00562D46"/>
    <w:rsid w:val="00563946"/>
    <w:rsid w:val="00564766"/>
    <w:rsid w:val="00565AD3"/>
    <w:rsid w:val="0056665A"/>
    <w:rsid w:val="005667DB"/>
    <w:rsid w:val="00567455"/>
    <w:rsid w:val="005676E7"/>
    <w:rsid w:val="00567858"/>
    <w:rsid w:val="005678DC"/>
    <w:rsid w:val="0057066F"/>
    <w:rsid w:val="00571BE4"/>
    <w:rsid w:val="00571C3F"/>
    <w:rsid w:val="00573F6B"/>
    <w:rsid w:val="005740F5"/>
    <w:rsid w:val="00574458"/>
    <w:rsid w:val="0057495C"/>
    <w:rsid w:val="00575E47"/>
    <w:rsid w:val="00576770"/>
    <w:rsid w:val="0057742C"/>
    <w:rsid w:val="005776CA"/>
    <w:rsid w:val="005777A6"/>
    <w:rsid w:val="00580857"/>
    <w:rsid w:val="00584E1E"/>
    <w:rsid w:val="00585383"/>
    <w:rsid w:val="0058567B"/>
    <w:rsid w:val="00585756"/>
    <w:rsid w:val="005872F5"/>
    <w:rsid w:val="00590334"/>
    <w:rsid w:val="00590A09"/>
    <w:rsid w:val="005934A4"/>
    <w:rsid w:val="005934C3"/>
    <w:rsid w:val="0059433D"/>
    <w:rsid w:val="00594568"/>
    <w:rsid w:val="00594DD3"/>
    <w:rsid w:val="005954A9"/>
    <w:rsid w:val="005958C7"/>
    <w:rsid w:val="005961F5"/>
    <w:rsid w:val="00596567"/>
    <w:rsid w:val="005969BF"/>
    <w:rsid w:val="00596E6D"/>
    <w:rsid w:val="005972C9"/>
    <w:rsid w:val="00597B39"/>
    <w:rsid w:val="005A0CE9"/>
    <w:rsid w:val="005A0E46"/>
    <w:rsid w:val="005A22CE"/>
    <w:rsid w:val="005A2691"/>
    <w:rsid w:val="005A3047"/>
    <w:rsid w:val="005A3776"/>
    <w:rsid w:val="005A7904"/>
    <w:rsid w:val="005B0BB3"/>
    <w:rsid w:val="005B1309"/>
    <w:rsid w:val="005B1549"/>
    <w:rsid w:val="005B3650"/>
    <w:rsid w:val="005B4393"/>
    <w:rsid w:val="005B53A1"/>
    <w:rsid w:val="005B63C7"/>
    <w:rsid w:val="005B6CB3"/>
    <w:rsid w:val="005C02D8"/>
    <w:rsid w:val="005C2860"/>
    <w:rsid w:val="005C30DB"/>
    <w:rsid w:val="005C3507"/>
    <w:rsid w:val="005C39C8"/>
    <w:rsid w:val="005C47B8"/>
    <w:rsid w:val="005C55DE"/>
    <w:rsid w:val="005C677F"/>
    <w:rsid w:val="005C7292"/>
    <w:rsid w:val="005D02BB"/>
    <w:rsid w:val="005D02D4"/>
    <w:rsid w:val="005D1F5D"/>
    <w:rsid w:val="005D25B1"/>
    <w:rsid w:val="005D3732"/>
    <w:rsid w:val="005D3DB8"/>
    <w:rsid w:val="005D5B4E"/>
    <w:rsid w:val="005D6D8A"/>
    <w:rsid w:val="005D7341"/>
    <w:rsid w:val="005E0128"/>
    <w:rsid w:val="005E0440"/>
    <w:rsid w:val="005E0828"/>
    <w:rsid w:val="005E0A6E"/>
    <w:rsid w:val="005E17A8"/>
    <w:rsid w:val="005E2223"/>
    <w:rsid w:val="005E4645"/>
    <w:rsid w:val="005E4C2E"/>
    <w:rsid w:val="005E56C3"/>
    <w:rsid w:val="005E7A83"/>
    <w:rsid w:val="005F02C9"/>
    <w:rsid w:val="005F0B21"/>
    <w:rsid w:val="005F4593"/>
    <w:rsid w:val="005F506A"/>
    <w:rsid w:val="005F6324"/>
    <w:rsid w:val="005F7185"/>
    <w:rsid w:val="00602CA7"/>
    <w:rsid w:val="00602E25"/>
    <w:rsid w:val="006031AC"/>
    <w:rsid w:val="00603E05"/>
    <w:rsid w:val="00604443"/>
    <w:rsid w:val="00605DEC"/>
    <w:rsid w:val="00606D2E"/>
    <w:rsid w:val="0060711A"/>
    <w:rsid w:val="00607AAE"/>
    <w:rsid w:val="00612148"/>
    <w:rsid w:val="00612526"/>
    <w:rsid w:val="00613C79"/>
    <w:rsid w:val="00613CD1"/>
    <w:rsid w:val="006211A4"/>
    <w:rsid w:val="00621E65"/>
    <w:rsid w:val="006225E8"/>
    <w:rsid w:val="006229A3"/>
    <w:rsid w:val="006234B6"/>
    <w:rsid w:val="00624E68"/>
    <w:rsid w:val="00626DA2"/>
    <w:rsid w:val="00630994"/>
    <w:rsid w:val="006315FA"/>
    <w:rsid w:val="0063177C"/>
    <w:rsid w:val="0063181E"/>
    <w:rsid w:val="00632447"/>
    <w:rsid w:val="00633B01"/>
    <w:rsid w:val="006343C2"/>
    <w:rsid w:val="0063481F"/>
    <w:rsid w:val="00635EBC"/>
    <w:rsid w:val="00635FF8"/>
    <w:rsid w:val="0063620C"/>
    <w:rsid w:val="00636D29"/>
    <w:rsid w:val="00640168"/>
    <w:rsid w:val="00640DC5"/>
    <w:rsid w:val="006429DF"/>
    <w:rsid w:val="00644058"/>
    <w:rsid w:val="00644671"/>
    <w:rsid w:val="00647278"/>
    <w:rsid w:val="00652FDA"/>
    <w:rsid w:val="006538AF"/>
    <w:rsid w:val="006550CC"/>
    <w:rsid w:val="0065768F"/>
    <w:rsid w:val="00660A96"/>
    <w:rsid w:val="00662030"/>
    <w:rsid w:val="00662AF2"/>
    <w:rsid w:val="006630BC"/>
    <w:rsid w:val="006631FF"/>
    <w:rsid w:val="00663648"/>
    <w:rsid w:val="00663739"/>
    <w:rsid w:val="00663C16"/>
    <w:rsid w:val="00664567"/>
    <w:rsid w:val="00664E34"/>
    <w:rsid w:val="00664F51"/>
    <w:rsid w:val="006658EC"/>
    <w:rsid w:val="00670D01"/>
    <w:rsid w:val="0067247F"/>
    <w:rsid w:val="0067358F"/>
    <w:rsid w:val="006736F1"/>
    <w:rsid w:val="006737F5"/>
    <w:rsid w:val="00673D40"/>
    <w:rsid w:val="00674D4D"/>
    <w:rsid w:val="006753BF"/>
    <w:rsid w:val="00675816"/>
    <w:rsid w:val="00675AD6"/>
    <w:rsid w:val="00676518"/>
    <w:rsid w:val="0067682C"/>
    <w:rsid w:val="00677938"/>
    <w:rsid w:val="00677D40"/>
    <w:rsid w:val="00677E86"/>
    <w:rsid w:val="0068082F"/>
    <w:rsid w:val="006809DB"/>
    <w:rsid w:val="00681184"/>
    <w:rsid w:val="006815D0"/>
    <w:rsid w:val="0068200A"/>
    <w:rsid w:val="00682DAD"/>
    <w:rsid w:val="00683751"/>
    <w:rsid w:val="0068439C"/>
    <w:rsid w:val="0068502A"/>
    <w:rsid w:val="00685353"/>
    <w:rsid w:val="006912D6"/>
    <w:rsid w:val="0069229B"/>
    <w:rsid w:val="00692B26"/>
    <w:rsid w:val="00693DDD"/>
    <w:rsid w:val="0069477B"/>
    <w:rsid w:val="0069685A"/>
    <w:rsid w:val="0069687C"/>
    <w:rsid w:val="006977B1"/>
    <w:rsid w:val="006A113C"/>
    <w:rsid w:val="006A1841"/>
    <w:rsid w:val="006A3521"/>
    <w:rsid w:val="006A4231"/>
    <w:rsid w:val="006A44A3"/>
    <w:rsid w:val="006A4D9B"/>
    <w:rsid w:val="006A4FDC"/>
    <w:rsid w:val="006A69C3"/>
    <w:rsid w:val="006A79B5"/>
    <w:rsid w:val="006A7DA5"/>
    <w:rsid w:val="006B01C6"/>
    <w:rsid w:val="006B048C"/>
    <w:rsid w:val="006B0BDF"/>
    <w:rsid w:val="006B1AB8"/>
    <w:rsid w:val="006B1D1F"/>
    <w:rsid w:val="006B23BD"/>
    <w:rsid w:val="006B28A0"/>
    <w:rsid w:val="006B2C15"/>
    <w:rsid w:val="006B368D"/>
    <w:rsid w:val="006B3B10"/>
    <w:rsid w:val="006B3B2F"/>
    <w:rsid w:val="006B3C4A"/>
    <w:rsid w:val="006B3FEE"/>
    <w:rsid w:val="006B51F3"/>
    <w:rsid w:val="006B5992"/>
    <w:rsid w:val="006B70F5"/>
    <w:rsid w:val="006C026F"/>
    <w:rsid w:val="006C223B"/>
    <w:rsid w:val="006C3570"/>
    <w:rsid w:val="006C3BAF"/>
    <w:rsid w:val="006C4AB8"/>
    <w:rsid w:val="006C591D"/>
    <w:rsid w:val="006C59BC"/>
    <w:rsid w:val="006C7465"/>
    <w:rsid w:val="006D09B6"/>
    <w:rsid w:val="006D1F48"/>
    <w:rsid w:val="006D2694"/>
    <w:rsid w:val="006D2931"/>
    <w:rsid w:val="006D3498"/>
    <w:rsid w:val="006D4CD8"/>
    <w:rsid w:val="006D4CFA"/>
    <w:rsid w:val="006D5851"/>
    <w:rsid w:val="006D6117"/>
    <w:rsid w:val="006D71CF"/>
    <w:rsid w:val="006E036E"/>
    <w:rsid w:val="006E09E3"/>
    <w:rsid w:val="006E0CF4"/>
    <w:rsid w:val="006E0CFA"/>
    <w:rsid w:val="006E1368"/>
    <w:rsid w:val="006E14BD"/>
    <w:rsid w:val="006E14C4"/>
    <w:rsid w:val="006E1ACC"/>
    <w:rsid w:val="006E47F4"/>
    <w:rsid w:val="006E4F3C"/>
    <w:rsid w:val="006E6F54"/>
    <w:rsid w:val="006E7322"/>
    <w:rsid w:val="006F0593"/>
    <w:rsid w:val="006F1076"/>
    <w:rsid w:val="006F1EB4"/>
    <w:rsid w:val="006F2AF8"/>
    <w:rsid w:val="006F4285"/>
    <w:rsid w:val="006F4297"/>
    <w:rsid w:val="006F5985"/>
    <w:rsid w:val="006F5F7B"/>
    <w:rsid w:val="006F716D"/>
    <w:rsid w:val="006F7BCC"/>
    <w:rsid w:val="007004A3"/>
    <w:rsid w:val="00701CFA"/>
    <w:rsid w:val="00701E05"/>
    <w:rsid w:val="007057BE"/>
    <w:rsid w:val="007067EA"/>
    <w:rsid w:val="007070EF"/>
    <w:rsid w:val="00707C43"/>
    <w:rsid w:val="0071056C"/>
    <w:rsid w:val="0071207B"/>
    <w:rsid w:val="00712490"/>
    <w:rsid w:val="007124A8"/>
    <w:rsid w:val="00713888"/>
    <w:rsid w:val="00714BA7"/>
    <w:rsid w:val="00715128"/>
    <w:rsid w:val="007152EF"/>
    <w:rsid w:val="00715333"/>
    <w:rsid w:val="007154F6"/>
    <w:rsid w:val="00715A6C"/>
    <w:rsid w:val="00716331"/>
    <w:rsid w:val="00717959"/>
    <w:rsid w:val="00717F7A"/>
    <w:rsid w:val="007204D7"/>
    <w:rsid w:val="00720B12"/>
    <w:rsid w:val="00720B51"/>
    <w:rsid w:val="0072256E"/>
    <w:rsid w:val="007235D7"/>
    <w:rsid w:val="00723A55"/>
    <w:rsid w:val="00723C11"/>
    <w:rsid w:val="00725461"/>
    <w:rsid w:val="007258FF"/>
    <w:rsid w:val="00725A08"/>
    <w:rsid w:val="00725CD6"/>
    <w:rsid w:val="00727389"/>
    <w:rsid w:val="007276E2"/>
    <w:rsid w:val="00730783"/>
    <w:rsid w:val="00731586"/>
    <w:rsid w:val="00731C99"/>
    <w:rsid w:val="007337E0"/>
    <w:rsid w:val="00733B5B"/>
    <w:rsid w:val="00734353"/>
    <w:rsid w:val="0073487D"/>
    <w:rsid w:val="00734AE8"/>
    <w:rsid w:val="00735395"/>
    <w:rsid w:val="007360A0"/>
    <w:rsid w:val="00737C8C"/>
    <w:rsid w:val="007404EF"/>
    <w:rsid w:val="00740DB8"/>
    <w:rsid w:val="00742481"/>
    <w:rsid w:val="00742928"/>
    <w:rsid w:val="00742A1C"/>
    <w:rsid w:val="00744F1B"/>
    <w:rsid w:val="0074501E"/>
    <w:rsid w:val="007456A3"/>
    <w:rsid w:val="00745EF9"/>
    <w:rsid w:val="00746B9A"/>
    <w:rsid w:val="007472A3"/>
    <w:rsid w:val="00750C6B"/>
    <w:rsid w:val="007525B6"/>
    <w:rsid w:val="007535BE"/>
    <w:rsid w:val="007539D0"/>
    <w:rsid w:val="00755A6A"/>
    <w:rsid w:val="00755C83"/>
    <w:rsid w:val="00756252"/>
    <w:rsid w:val="007574F1"/>
    <w:rsid w:val="007627D3"/>
    <w:rsid w:val="00763E34"/>
    <w:rsid w:val="0076415B"/>
    <w:rsid w:val="00765EA6"/>
    <w:rsid w:val="007667C2"/>
    <w:rsid w:val="00767000"/>
    <w:rsid w:val="00770555"/>
    <w:rsid w:val="007715DE"/>
    <w:rsid w:val="00771A40"/>
    <w:rsid w:val="00771CD2"/>
    <w:rsid w:val="007721E8"/>
    <w:rsid w:val="007723FC"/>
    <w:rsid w:val="00773D44"/>
    <w:rsid w:val="00774BC2"/>
    <w:rsid w:val="00775C80"/>
    <w:rsid w:val="00777D8E"/>
    <w:rsid w:val="0078027B"/>
    <w:rsid w:val="007806BB"/>
    <w:rsid w:val="00780825"/>
    <w:rsid w:val="00782516"/>
    <w:rsid w:val="00782AF8"/>
    <w:rsid w:val="00783613"/>
    <w:rsid w:val="00783E49"/>
    <w:rsid w:val="0078608B"/>
    <w:rsid w:val="00786945"/>
    <w:rsid w:val="00790B2A"/>
    <w:rsid w:val="00790EF5"/>
    <w:rsid w:val="007915AB"/>
    <w:rsid w:val="00793D5C"/>
    <w:rsid w:val="00794C98"/>
    <w:rsid w:val="00794F3F"/>
    <w:rsid w:val="00795110"/>
    <w:rsid w:val="00796598"/>
    <w:rsid w:val="00796DE2"/>
    <w:rsid w:val="00797545"/>
    <w:rsid w:val="007A0138"/>
    <w:rsid w:val="007A01F8"/>
    <w:rsid w:val="007A346E"/>
    <w:rsid w:val="007A6A46"/>
    <w:rsid w:val="007A7279"/>
    <w:rsid w:val="007B3110"/>
    <w:rsid w:val="007B3E77"/>
    <w:rsid w:val="007B47E1"/>
    <w:rsid w:val="007B5AD3"/>
    <w:rsid w:val="007B5B0E"/>
    <w:rsid w:val="007B61EC"/>
    <w:rsid w:val="007B68B8"/>
    <w:rsid w:val="007B761A"/>
    <w:rsid w:val="007B7BDA"/>
    <w:rsid w:val="007C2271"/>
    <w:rsid w:val="007C22C0"/>
    <w:rsid w:val="007C35CB"/>
    <w:rsid w:val="007C365F"/>
    <w:rsid w:val="007C36A8"/>
    <w:rsid w:val="007C4BF0"/>
    <w:rsid w:val="007C5912"/>
    <w:rsid w:val="007C5E91"/>
    <w:rsid w:val="007C650D"/>
    <w:rsid w:val="007D1DBB"/>
    <w:rsid w:val="007D1EC9"/>
    <w:rsid w:val="007D2169"/>
    <w:rsid w:val="007D3149"/>
    <w:rsid w:val="007D3720"/>
    <w:rsid w:val="007D5681"/>
    <w:rsid w:val="007D5FDE"/>
    <w:rsid w:val="007D6613"/>
    <w:rsid w:val="007D6F4D"/>
    <w:rsid w:val="007D72FA"/>
    <w:rsid w:val="007E03BF"/>
    <w:rsid w:val="007E1C34"/>
    <w:rsid w:val="007E1FB7"/>
    <w:rsid w:val="007E2B78"/>
    <w:rsid w:val="007E45B0"/>
    <w:rsid w:val="007E5478"/>
    <w:rsid w:val="007E5792"/>
    <w:rsid w:val="007E675E"/>
    <w:rsid w:val="007E6FD4"/>
    <w:rsid w:val="007F206E"/>
    <w:rsid w:val="007F5458"/>
    <w:rsid w:val="007F5612"/>
    <w:rsid w:val="007F58C3"/>
    <w:rsid w:val="007F5D11"/>
    <w:rsid w:val="007F602B"/>
    <w:rsid w:val="007F74CC"/>
    <w:rsid w:val="00800952"/>
    <w:rsid w:val="008012DD"/>
    <w:rsid w:val="008021C4"/>
    <w:rsid w:val="00802828"/>
    <w:rsid w:val="008033DA"/>
    <w:rsid w:val="00803481"/>
    <w:rsid w:val="0080779B"/>
    <w:rsid w:val="00811FD3"/>
    <w:rsid w:val="00811FDF"/>
    <w:rsid w:val="008123B7"/>
    <w:rsid w:val="0081265D"/>
    <w:rsid w:val="00812BD3"/>
    <w:rsid w:val="008138C1"/>
    <w:rsid w:val="008153F7"/>
    <w:rsid w:val="00816824"/>
    <w:rsid w:val="008205EE"/>
    <w:rsid w:val="00820776"/>
    <w:rsid w:val="008209B7"/>
    <w:rsid w:val="0082289A"/>
    <w:rsid w:val="00823F46"/>
    <w:rsid w:val="008244C6"/>
    <w:rsid w:val="00825803"/>
    <w:rsid w:val="00827FA5"/>
    <w:rsid w:val="00830651"/>
    <w:rsid w:val="0083127F"/>
    <w:rsid w:val="00831889"/>
    <w:rsid w:val="008321FF"/>
    <w:rsid w:val="00832966"/>
    <w:rsid w:val="00832F46"/>
    <w:rsid w:val="0083387E"/>
    <w:rsid w:val="0083596C"/>
    <w:rsid w:val="008364C8"/>
    <w:rsid w:val="00837F7A"/>
    <w:rsid w:val="008407A0"/>
    <w:rsid w:val="0084485D"/>
    <w:rsid w:val="00844E2E"/>
    <w:rsid w:val="0084581F"/>
    <w:rsid w:val="008467B0"/>
    <w:rsid w:val="00846C43"/>
    <w:rsid w:val="00850A7F"/>
    <w:rsid w:val="00850A9C"/>
    <w:rsid w:val="008516BA"/>
    <w:rsid w:val="00852A87"/>
    <w:rsid w:val="00852B09"/>
    <w:rsid w:val="008544C2"/>
    <w:rsid w:val="00855586"/>
    <w:rsid w:val="0085638B"/>
    <w:rsid w:val="0085776A"/>
    <w:rsid w:val="0086037F"/>
    <w:rsid w:val="00860776"/>
    <w:rsid w:val="00860DD0"/>
    <w:rsid w:val="00861723"/>
    <w:rsid w:val="00862E0C"/>
    <w:rsid w:val="00863035"/>
    <w:rsid w:val="00863C67"/>
    <w:rsid w:val="0086429F"/>
    <w:rsid w:val="00864D82"/>
    <w:rsid w:val="00867148"/>
    <w:rsid w:val="0086774F"/>
    <w:rsid w:val="0087055E"/>
    <w:rsid w:val="0087150A"/>
    <w:rsid w:val="00872A39"/>
    <w:rsid w:val="00872B14"/>
    <w:rsid w:val="008755FF"/>
    <w:rsid w:val="0087571B"/>
    <w:rsid w:val="0087658B"/>
    <w:rsid w:val="0087673B"/>
    <w:rsid w:val="0087712E"/>
    <w:rsid w:val="00877A51"/>
    <w:rsid w:val="0088060C"/>
    <w:rsid w:val="00880794"/>
    <w:rsid w:val="0088199F"/>
    <w:rsid w:val="00881A77"/>
    <w:rsid w:val="00881D65"/>
    <w:rsid w:val="0088279A"/>
    <w:rsid w:val="00882DC9"/>
    <w:rsid w:val="00882FB6"/>
    <w:rsid w:val="008850B3"/>
    <w:rsid w:val="00885A45"/>
    <w:rsid w:val="00886114"/>
    <w:rsid w:val="00886909"/>
    <w:rsid w:val="008873F3"/>
    <w:rsid w:val="008911AE"/>
    <w:rsid w:val="008917D0"/>
    <w:rsid w:val="008924D9"/>
    <w:rsid w:val="00892B77"/>
    <w:rsid w:val="008937CB"/>
    <w:rsid w:val="00894163"/>
    <w:rsid w:val="0089421F"/>
    <w:rsid w:val="008952CF"/>
    <w:rsid w:val="00895E50"/>
    <w:rsid w:val="0089607F"/>
    <w:rsid w:val="0089700F"/>
    <w:rsid w:val="008A1E32"/>
    <w:rsid w:val="008A20EA"/>
    <w:rsid w:val="008A2328"/>
    <w:rsid w:val="008A4375"/>
    <w:rsid w:val="008A5F0A"/>
    <w:rsid w:val="008A725C"/>
    <w:rsid w:val="008A7668"/>
    <w:rsid w:val="008A7E50"/>
    <w:rsid w:val="008B09DC"/>
    <w:rsid w:val="008B0C3B"/>
    <w:rsid w:val="008B1837"/>
    <w:rsid w:val="008B1A6F"/>
    <w:rsid w:val="008B3130"/>
    <w:rsid w:val="008B4777"/>
    <w:rsid w:val="008B504A"/>
    <w:rsid w:val="008B60D5"/>
    <w:rsid w:val="008B62E4"/>
    <w:rsid w:val="008C24BE"/>
    <w:rsid w:val="008C3289"/>
    <w:rsid w:val="008C47F8"/>
    <w:rsid w:val="008C67B9"/>
    <w:rsid w:val="008C7265"/>
    <w:rsid w:val="008D0B96"/>
    <w:rsid w:val="008D250A"/>
    <w:rsid w:val="008D36A7"/>
    <w:rsid w:val="008D44BD"/>
    <w:rsid w:val="008D47E8"/>
    <w:rsid w:val="008D4D43"/>
    <w:rsid w:val="008D5D5B"/>
    <w:rsid w:val="008E12C6"/>
    <w:rsid w:val="008E1E91"/>
    <w:rsid w:val="008E203A"/>
    <w:rsid w:val="008E2094"/>
    <w:rsid w:val="008E32E8"/>
    <w:rsid w:val="008E40BA"/>
    <w:rsid w:val="008E4F63"/>
    <w:rsid w:val="008E555C"/>
    <w:rsid w:val="008E6162"/>
    <w:rsid w:val="008E635E"/>
    <w:rsid w:val="008E6527"/>
    <w:rsid w:val="008E7C08"/>
    <w:rsid w:val="008E7E7F"/>
    <w:rsid w:val="008F1230"/>
    <w:rsid w:val="008F2024"/>
    <w:rsid w:val="008F33DD"/>
    <w:rsid w:val="008F404D"/>
    <w:rsid w:val="008F4BAC"/>
    <w:rsid w:val="008F4C29"/>
    <w:rsid w:val="008F5AB1"/>
    <w:rsid w:val="008F668A"/>
    <w:rsid w:val="008F66E9"/>
    <w:rsid w:val="008F69A0"/>
    <w:rsid w:val="008F7106"/>
    <w:rsid w:val="00901D06"/>
    <w:rsid w:val="00902285"/>
    <w:rsid w:val="0090252A"/>
    <w:rsid w:val="009033F5"/>
    <w:rsid w:val="00903E18"/>
    <w:rsid w:val="00905BC5"/>
    <w:rsid w:val="00905E32"/>
    <w:rsid w:val="00906CF1"/>
    <w:rsid w:val="00910A9D"/>
    <w:rsid w:val="00913941"/>
    <w:rsid w:val="009140C7"/>
    <w:rsid w:val="00914199"/>
    <w:rsid w:val="00914495"/>
    <w:rsid w:val="009169B8"/>
    <w:rsid w:val="00917393"/>
    <w:rsid w:val="00920337"/>
    <w:rsid w:val="00921E0B"/>
    <w:rsid w:val="00922443"/>
    <w:rsid w:val="0092244B"/>
    <w:rsid w:val="0092374B"/>
    <w:rsid w:val="0092606B"/>
    <w:rsid w:val="00926C81"/>
    <w:rsid w:val="00926E9E"/>
    <w:rsid w:val="00927BF0"/>
    <w:rsid w:val="00930D31"/>
    <w:rsid w:val="00931124"/>
    <w:rsid w:val="009317BA"/>
    <w:rsid w:val="00931AB2"/>
    <w:rsid w:val="00932692"/>
    <w:rsid w:val="009329C9"/>
    <w:rsid w:val="009332B7"/>
    <w:rsid w:val="00933368"/>
    <w:rsid w:val="0093489E"/>
    <w:rsid w:val="00936622"/>
    <w:rsid w:val="00936C53"/>
    <w:rsid w:val="0093762E"/>
    <w:rsid w:val="0093789D"/>
    <w:rsid w:val="00937ED6"/>
    <w:rsid w:val="00941AD1"/>
    <w:rsid w:val="00942FAF"/>
    <w:rsid w:val="009432CE"/>
    <w:rsid w:val="009432EF"/>
    <w:rsid w:val="009446AB"/>
    <w:rsid w:val="00944CAB"/>
    <w:rsid w:val="00945373"/>
    <w:rsid w:val="00945553"/>
    <w:rsid w:val="00947561"/>
    <w:rsid w:val="00947921"/>
    <w:rsid w:val="00947F8F"/>
    <w:rsid w:val="009500A7"/>
    <w:rsid w:val="00950122"/>
    <w:rsid w:val="0095053F"/>
    <w:rsid w:val="009540D0"/>
    <w:rsid w:val="00956D39"/>
    <w:rsid w:val="009576C3"/>
    <w:rsid w:val="00957C36"/>
    <w:rsid w:val="00960704"/>
    <w:rsid w:val="00960B4C"/>
    <w:rsid w:val="009618BC"/>
    <w:rsid w:val="00961AEA"/>
    <w:rsid w:val="00962470"/>
    <w:rsid w:val="00962AE8"/>
    <w:rsid w:val="00962D01"/>
    <w:rsid w:val="0096351D"/>
    <w:rsid w:val="009639FD"/>
    <w:rsid w:val="0096437E"/>
    <w:rsid w:val="0096526C"/>
    <w:rsid w:val="00965383"/>
    <w:rsid w:val="0096610C"/>
    <w:rsid w:val="00966D98"/>
    <w:rsid w:val="009679B9"/>
    <w:rsid w:val="00970A13"/>
    <w:rsid w:val="00972328"/>
    <w:rsid w:val="0097289A"/>
    <w:rsid w:val="009751D1"/>
    <w:rsid w:val="00976191"/>
    <w:rsid w:val="0097705B"/>
    <w:rsid w:val="0097757E"/>
    <w:rsid w:val="009826DA"/>
    <w:rsid w:val="009840ED"/>
    <w:rsid w:val="0098520C"/>
    <w:rsid w:val="00985C8E"/>
    <w:rsid w:val="00985CA1"/>
    <w:rsid w:val="00985D5C"/>
    <w:rsid w:val="00986579"/>
    <w:rsid w:val="00987298"/>
    <w:rsid w:val="009929F2"/>
    <w:rsid w:val="00993212"/>
    <w:rsid w:val="0099336F"/>
    <w:rsid w:val="00993E61"/>
    <w:rsid w:val="00995C40"/>
    <w:rsid w:val="009979A9"/>
    <w:rsid w:val="00997C27"/>
    <w:rsid w:val="009A0060"/>
    <w:rsid w:val="009A02B6"/>
    <w:rsid w:val="009A04EC"/>
    <w:rsid w:val="009A106E"/>
    <w:rsid w:val="009A1B2B"/>
    <w:rsid w:val="009A2ACC"/>
    <w:rsid w:val="009A58B7"/>
    <w:rsid w:val="009A60C5"/>
    <w:rsid w:val="009A6DDD"/>
    <w:rsid w:val="009A6F56"/>
    <w:rsid w:val="009A72B9"/>
    <w:rsid w:val="009B0D34"/>
    <w:rsid w:val="009B0D74"/>
    <w:rsid w:val="009B2C4D"/>
    <w:rsid w:val="009B63FA"/>
    <w:rsid w:val="009B6BBF"/>
    <w:rsid w:val="009B7736"/>
    <w:rsid w:val="009B776E"/>
    <w:rsid w:val="009C281B"/>
    <w:rsid w:val="009C45CB"/>
    <w:rsid w:val="009C4A22"/>
    <w:rsid w:val="009C531F"/>
    <w:rsid w:val="009C5729"/>
    <w:rsid w:val="009C6463"/>
    <w:rsid w:val="009C6BC8"/>
    <w:rsid w:val="009C7176"/>
    <w:rsid w:val="009C78BD"/>
    <w:rsid w:val="009C7C2F"/>
    <w:rsid w:val="009D0FE4"/>
    <w:rsid w:val="009D2FC2"/>
    <w:rsid w:val="009D3415"/>
    <w:rsid w:val="009D3640"/>
    <w:rsid w:val="009D76C1"/>
    <w:rsid w:val="009E089D"/>
    <w:rsid w:val="009E1038"/>
    <w:rsid w:val="009E18C4"/>
    <w:rsid w:val="009E190C"/>
    <w:rsid w:val="009E1FA9"/>
    <w:rsid w:val="009E356F"/>
    <w:rsid w:val="009E3BAB"/>
    <w:rsid w:val="009E3EE8"/>
    <w:rsid w:val="009E4DE9"/>
    <w:rsid w:val="009E56EF"/>
    <w:rsid w:val="009F1E31"/>
    <w:rsid w:val="009F28F2"/>
    <w:rsid w:val="009F6108"/>
    <w:rsid w:val="009F7054"/>
    <w:rsid w:val="009F7D99"/>
    <w:rsid w:val="00A01E11"/>
    <w:rsid w:val="00A04D79"/>
    <w:rsid w:val="00A05F9C"/>
    <w:rsid w:val="00A06A55"/>
    <w:rsid w:val="00A06A5D"/>
    <w:rsid w:val="00A06AC7"/>
    <w:rsid w:val="00A10546"/>
    <w:rsid w:val="00A11AFD"/>
    <w:rsid w:val="00A143BC"/>
    <w:rsid w:val="00A144FF"/>
    <w:rsid w:val="00A147EF"/>
    <w:rsid w:val="00A17D37"/>
    <w:rsid w:val="00A20DE7"/>
    <w:rsid w:val="00A21033"/>
    <w:rsid w:val="00A21BEB"/>
    <w:rsid w:val="00A222F0"/>
    <w:rsid w:val="00A22D69"/>
    <w:rsid w:val="00A23959"/>
    <w:rsid w:val="00A2422C"/>
    <w:rsid w:val="00A25451"/>
    <w:rsid w:val="00A25C8C"/>
    <w:rsid w:val="00A26473"/>
    <w:rsid w:val="00A26A8F"/>
    <w:rsid w:val="00A26F81"/>
    <w:rsid w:val="00A27E9C"/>
    <w:rsid w:val="00A300B1"/>
    <w:rsid w:val="00A31F11"/>
    <w:rsid w:val="00A330D9"/>
    <w:rsid w:val="00A3320A"/>
    <w:rsid w:val="00A340D3"/>
    <w:rsid w:val="00A35911"/>
    <w:rsid w:val="00A35AB2"/>
    <w:rsid w:val="00A3617C"/>
    <w:rsid w:val="00A37E26"/>
    <w:rsid w:val="00A40DF3"/>
    <w:rsid w:val="00A41B10"/>
    <w:rsid w:val="00A41CEA"/>
    <w:rsid w:val="00A42B40"/>
    <w:rsid w:val="00A45CE8"/>
    <w:rsid w:val="00A473B9"/>
    <w:rsid w:val="00A4769A"/>
    <w:rsid w:val="00A50311"/>
    <w:rsid w:val="00A5089E"/>
    <w:rsid w:val="00A516CD"/>
    <w:rsid w:val="00A519B1"/>
    <w:rsid w:val="00A51AE3"/>
    <w:rsid w:val="00A51FC9"/>
    <w:rsid w:val="00A544C4"/>
    <w:rsid w:val="00A6159A"/>
    <w:rsid w:val="00A6386B"/>
    <w:rsid w:val="00A63B9B"/>
    <w:rsid w:val="00A64C05"/>
    <w:rsid w:val="00A64C27"/>
    <w:rsid w:val="00A64C54"/>
    <w:rsid w:val="00A64D39"/>
    <w:rsid w:val="00A66F41"/>
    <w:rsid w:val="00A708AD"/>
    <w:rsid w:val="00A713CA"/>
    <w:rsid w:val="00A719E0"/>
    <w:rsid w:val="00A7256E"/>
    <w:rsid w:val="00A77D0A"/>
    <w:rsid w:val="00A8025A"/>
    <w:rsid w:val="00A82805"/>
    <w:rsid w:val="00A82E18"/>
    <w:rsid w:val="00A8408E"/>
    <w:rsid w:val="00A85929"/>
    <w:rsid w:val="00A86231"/>
    <w:rsid w:val="00A86CA3"/>
    <w:rsid w:val="00A87922"/>
    <w:rsid w:val="00A912EF"/>
    <w:rsid w:val="00A91974"/>
    <w:rsid w:val="00A920C6"/>
    <w:rsid w:val="00A92EEA"/>
    <w:rsid w:val="00A93AD2"/>
    <w:rsid w:val="00A9562C"/>
    <w:rsid w:val="00A976FC"/>
    <w:rsid w:val="00AA0089"/>
    <w:rsid w:val="00AA0BCE"/>
    <w:rsid w:val="00AA15E8"/>
    <w:rsid w:val="00AA403B"/>
    <w:rsid w:val="00AA44E5"/>
    <w:rsid w:val="00AA5534"/>
    <w:rsid w:val="00AA586A"/>
    <w:rsid w:val="00AA5EF9"/>
    <w:rsid w:val="00AA77EB"/>
    <w:rsid w:val="00AB1182"/>
    <w:rsid w:val="00AB247C"/>
    <w:rsid w:val="00AB2E01"/>
    <w:rsid w:val="00AB324A"/>
    <w:rsid w:val="00AB4C91"/>
    <w:rsid w:val="00AB577A"/>
    <w:rsid w:val="00AB6C14"/>
    <w:rsid w:val="00AB782C"/>
    <w:rsid w:val="00AC0873"/>
    <w:rsid w:val="00AC0877"/>
    <w:rsid w:val="00AC119E"/>
    <w:rsid w:val="00AC1349"/>
    <w:rsid w:val="00AC3098"/>
    <w:rsid w:val="00AC3A0A"/>
    <w:rsid w:val="00AC45DD"/>
    <w:rsid w:val="00AC4F43"/>
    <w:rsid w:val="00AC645B"/>
    <w:rsid w:val="00AC7184"/>
    <w:rsid w:val="00AD0793"/>
    <w:rsid w:val="00AD0D8F"/>
    <w:rsid w:val="00AD0FBB"/>
    <w:rsid w:val="00AD1C30"/>
    <w:rsid w:val="00AD57D2"/>
    <w:rsid w:val="00AD676B"/>
    <w:rsid w:val="00AD67F2"/>
    <w:rsid w:val="00AD7CD4"/>
    <w:rsid w:val="00AD7FDF"/>
    <w:rsid w:val="00AE0A97"/>
    <w:rsid w:val="00AE0B0D"/>
    <w:rsid w:val="00AE5DCF"/>
    <w:rsid w:val="00AE674B"/>
    <w:rsid w:val="00AE7025"/>
    <w:rsid w:val="00AE746B"/>
    <w:rsid w:val="00AE76BA"/>
    <w:rsid w:val="00AF135A"/>
    <w:rsid w:val="00AF3BDB"/>
    <w:rsid w:val="00AF4023"/>
    <w:rsid w:val="00AF438D"/>
    <w:rsid w:val="00AF43FC"/>
    <w:rsid w:val="00AF4CC7"/>
    <w:rsid w:val="00AF5661"/>
    <w:rsid w:val="00AF5764"/>
    <w:rsid w:val="00AF606A"/>
    <w:rsid w:val="00AF7F8C"/>
    <w:rsid w:val="00AF7FB1"/>
    <w:rsid w:val="00B0189D"/>
    <w:rsid w:val="00B01B59"/>
    <w:rsid w:val="00B01EB7"/>
    <w:rsid w:val="00B03632"/>
    <w:rsid w:val="00B03C2D"/>
    <w:rsid w:val="00B059C8"/>
    <w:rsid w:val="00B065CF"/>
    <w:rsid w:val="00B074F8"/>
    <w:rsid w:val="00B101AA"/>
    <w:rsid w:val="00B10965"/>
    <w:rsid w:val="00B11ABF"/>
    <w:rsid w:val="00B12983"/>
    <w:rsid w:val="00B13D40"/>
    <w:rsid w:val="00B142DA"/>
    <w:rsid w:val="00B142F4"/>
    <w:rsid w:val="00B15817"/>
    <w:rsid w:val="00B15981"/>
    <w:rsid w:val="00B17841"/>
    <w:rsid w:val="00B17C75"/>
    <w:rsid w:val="00B212D2"/>
    <w:rsid w:val="00B21920"/>
    <w:rsid w:val="00B222BB"/>
    <w:rsid w:val="00B2251E"/>
    <w:rsid w:val="00B23E40"/>
    <w:rsid w:val="00B24289"/>
    <w:rsid w:val="00B25B22"/>
    <w:rsid w:val="00B26FDE"/>
    <w:rsid w:val="00B312A6"/>
    <w:rsid w:val="00B317C3"/>
    <w:rsid w:val="00B31BFF"/>
    <w:rsid w:val="00B33769"/>
    <w:rsid w:val="00B33902"/>
    <w:rsid w:val="00B3576B"/>
    <w:rsid w:val="00B35E2D"/>
    <w:rsid w:val="00B36D8D"/>
    <w:rsid w:val="00B36DF6"/>
    <w:rsid w:val="00B37190"/>
    <w:rsid w:val="00B37821"/>
    <w:rsid w:val="00B415F3"/>
    <w:rsid w:val="00B418A2"/>
    <w:rsid w:val="00B41EE3"/>
    <w:rsid w:val="00B427D8"/>
    <w:rsid w:val="00B42C09"/>
    <w:rsid w:val="00B43BC0"/>
    <w:rsid w:val="00B46535"/>
    <w:rsid w:val="00B47DD0"/>
    <w:rsid w:val="00B50380"/>
    <w:rsid w:val="00B503FF"/>
    <w:rsid w:val="00B520FC"/>
    <w:rsid w:val="00B52944"/>
    <w:rsid w:val="00B530ED"/>
    <w:rsid w:val="00B55050"/>
    <w:rsid w:val="00B553F7"/>
    <w:rsid w:val="00B55D1B"/>
    <w:rsid w:val="00B55D69"/>
    <w:rsid w:val="00B57322"/>
    <w:rsid w:val="00B61B2A"/>
    <w:rsid w:val="00B61B7A"/>
    <w:rsid w:val="00B61FA7"/>
    <w:rsid w:val="00B62CE9"/>
    <w:rsid w:val="00B63621"/>
    <w:rsid w:val="00B63CFA"/>
    <w:rsid w:val="00B63F15"/>
    <w:rsid w:val="00B649C5"/>
    <w:rsid w:val="00B652F9"/>
    <w:rsid w:val="00B6574B"/>
    <w:rsid w:val="00B6642A"/>
    <w:rsid w:val="00B66C09"/>
    <w:rsid w:val="00B67066"/>
    <w:rsid w:val="00B67080"/>
    <w:rsid w:val="00B673B4"/>
    <w:rsid w:val="00B70923"/>
    <w:rsid w:val="00B725A7"/>
    <w:rsid w:val="00B73B6F"/>
    <w:rsid w:val="00B74FF4"/>
    <w:rsid w:val="00B75965"/>
    <w:rsid w:val="00B75A85"/>
    <w:rsid w:val="00B76F75"/>
    <w:rsid w:val="00B775D0"/>
    <w:rsid w:val="00B80D62"/>
    <w:rsid w:val="00B81256"/>
    <w:rsid w:val="00B813DA"/>
    <w:rsid w:val="00B8226A"/>
    <w:rsid w:val="00B827B4"/>
    <w:rsid w:val="00B82A24"/>
    <w:rsid w:val="00B82D21"/>
    <w:rsid w:val="00B834D6"/>
    <w:rsid w:val="00B84EFE"/>
    <w:rsid w:val="00B857EC"/>
    <w:rsid w:val="00B86C4B"/>
    <w:rsid w:val="00B87932"/>
    <w:rsid w:val="00B87B75"/>
    <w:rsid w:val="00B91965"/>
    <w:rsid w:val="00B91B1E"/>
    <w:rsid w:val="00B92C1B"/>
    <w:rsid w:val="00B94377"/>
    <w:rsid w:val="00B94756"/>
    <w:rsid w:val="00B95D1C"/>
    <w:rsid w:val="00B96388"/>
    <w:rsid w:val="00B97349"/>
    <w:rsid w:val="00B97B61"/>
    <w:rsid w:val="00BA10D5"/>
    <w:rsid w:val="00BA29F2"/>
    <w:rsid w:val="00BA3AED"/>
    <w:rsid w:val="00BA3F43"/>
    <w:rsid w:val="00BA50C6"/>
    <w:rsid w:val="00BA51EE"/>
    <w:rsid w:val="00BA5AEE"/>
    <w:rsid w:val="00BA6C78"/>
    <w:rsid w:val="00BB05F8"/>
    <w:rsid w:val="00BB0A68"/>
    <w:rsid w:val="00BB0E78"/>
    <w:rsid w:val="00BB0E93"/>
    <w:rsid w:val="00BB1706"/>
    <w:rsid w:val="00BB1D6A"/>
    <w:rsid w:val="00BB1DC3"/>
    <w:rsid w:val="00BB2A98"/>
    <w:rsid w:val="00BB2FB3"/>
    <w:rsid w:val="00BB3272"/>
    <w:rsid w:val="00BB5943"/>
    <w:rsid w:val="00BB763E"/>
    <w:rsid w:val="00BC05EC"/>
    <w:rsid w:val="00BC1CCF"/>
    <w:rsid w:val="00BC1E87"/>
    <w:rsid w:val="00BC29CB"/>
    <w:rsid w:val="00BC359C"/>
    <w:rsid w:val="00BC3EFA"/>
    <w:rsid w:val="00BC46A0"/>
    <w:rsid w:val="00BC58F2"/>
    <w:rsid w:val="00BC6873"/>
    <w:rsid w:val="00BC7940"/>
    <w:rsid w:val="00BD02E5"/>
    <w:rsid w:val="00BD0B76"/>
    <w:rsid w:val="00BD0E7A"/>
    <w:rsid w:val="00BD1129"/>
    <w:rsid w:val="00BD57C8"/>
    <w:rsid w:val="00BD73CB"/>
    <w:rsid w:val="00BD7902"/>
    <w:rsid w:val="00BE010C"/>
    <w:rsid w:val="00BE0B85"/>
    <w:rsid w:val="00BE222B"/>
    <w:rsid w:val="00BE2F21"/>
    <w:rsid w:val="00BE53B6"/>
    <w:rsid w:val="00BE5D3E"/>
    <w:rsid w:val="00BE7855"/>
    <w:rsid w:val="00BF1B94"/>
    <w:rsid w:val="00BF1F8E"/>
    <w:rsid w:val="00BF2A0E"/>
    <w:rsid w:val="00BF2A98"/>
    <w:rsid w:val="00BF3223"/>
    <w:rsid w:val="00BF472C"/>
    <w:rsid w:val="00BF5DC1"/>
    <w:rsid w:val="00BF6165"/>
    <w:rsid w:val="00BF63EE"/>
    <w:rsid w:val="00BF6521"/>
    <w:rsid w:val="00BF7511"/>
    <w:rsid w:val="00BF751C"/>
    <w:rsid w:val="00C005DC"/>
    <w:rsid w:val="00C01F45"/>
    <w:rsid w:val="00C02FC8"/>
    <w:rsid w:val="00C051D9"/>
    <w:rsid w:val="00C05690"/>
    <w:rsid w:val="00C05819"/>
    <w:rsid w:val="00C06595"/>
    <w:rsid w:val="00C076A5"/>
    <w:rsid w:val="00C101FD"/>
    <w:rsid w:val="00C10420"/>
    <w:rsid w:val="00C110C3"/>
    <w:rsid w:val="00C11CB6"/>
    <w:rsid w:val="00C1319E"/>
    <w:rsid w:val="00C13BE3"/>
    <w:rsid w:val="00C1520B"/>
    <w:rsid w:val="00C1620C"/>
    <w:rsid w:val="00C16F92"/>
    <w:rsid w:val="00C17058"/>
    <w:rsid w:val="00C17AA3"/>
    <w:rsid w:val="00C17B12"/>
    <w:rsid w:val="00C2029A"/>
    <w:rsid w:val="00C204F3"/>
    <w:rsid w:val="00C205CC"/>
    <w:rsid w:val="00C20A4D"/>
    <w:rsid w:val="00C20B33"/>
    <w:rsid w:val="00C20F5E"/>
    <w:rsid w:val="00C24517"/>
    <w:rsid w:val="00C25ECE"/>
    <w:rsid w:val="00C26947"/>
    <w:rsid w:val="00C27ACE"/>
    <w:rsid w:val="00C300F6"/>
    <w:rsid w:val="00C32380"/>
    <w:rsid w:val="00C32EB4"/>
    <w:rsid w:val="00C34620"/>
    <w:rsid w:val="00C3589B"/>
    <w:rsid w:val="00C35E2C"/>
    <w:rsid w:val="00C35E84"/>
    <w:rsid w:val="00C36309"/>
    <w:rsid w:val="00C40B6D"/>
    <w:rsid w:val="00C416FF"/>
    <w:rsid w:val="00C42E8A"/>
    <w:rsid w:val="00C43846"/>
    <w:rsid w:val="00C43A7E"/>
    <w:rsid w:val="00C43C83"/>
    <w:rsid w:val="00C471EC"/>
    <w:rsid w:val="00C4756F"/>
    <w:rsid w:val="00C50C8B"/>
    <w:rsid w:val="00C514B5"/>
    <w:rsid w:val="00C51894"/>
    <w:rsid w:val="00C51BBC"/>
    <w:rsid w:val="00C51C33"/>
    <w:rsid w:val="00C5276D"/>
    <w:rsid w:val="00C5292A"/>
    <w:rsid w:val="00C531BC"/>
    <w:rsid w:val="00C53D1E"/>
    <w:rsid w:val="00C54DD2"/>
    <w:rsid w:val="00C555EF"/>
    <w:rsid w:val="00C561D0"/>
    <w:rsid w:val="00C567A0"/>
    <w:rsid w:val="00C57CAB"/>
    <w:rsid w:val="00C60A04"/>
    <w:rsid w:val="00C60BDB"/>
    <w:rsid w:val="00C612BA"/>
    <w:rsid w:val="00C61D14"/>
    <w:rsid w:val="00C62137"/>
    <w:rsid w:val="00C62690"/>
    <w:rsid w:val="00C64D23"/>
    <w:rsid w:val="00C65E61"/>
    <w:rsid w:val="00C673EC"/>
    <w:rsid w:val="00C67540"/>
    <w:rsid w:val="00C71EA2"/>
    <w:rsid w:val="00C72D98"/>
    <w:rsid w:val="00C73281"/>
    <w:rsid w:val="00C73A9E"/>
    <w:rsid w:val="00C73AD3"/>
    <w:rsid w:val="00C74996"/>
    <w:rsid w:val="00C75308"/>
    <w:rsid w:val="00C756C4"/>
    <w:rsid w:val="00C75CDC"/>
    <w:rsid w:val="00C76275"/>
    <w:rsid w:val="00C765F6"/>
    <w:rsid w:val="00C77760"/>
    <w:rsid w:val="00C77D39"/>
    <w:rsid w:val="00C81576"/>
    <w:rsid w:val="00C82BE6"/>
    <w:rsid w:val="00C82C3C"/>
    <w:rsid w:val="00C82D1B"/>
    <w:rsid w:val="00C833B7"/>
    <w:rsid w:val="00C8401E"/>
    <w:rsid w:val="00C845CF"/>
    <w:rsid w:val="00C8683E"/>
    <w:rsid w:val="00C873AA"/>
    <w:rsid w:val="00C9026D"/>
    <w:rsid w:val="00C90612"/>
    <w:rsid w:val="00C90B26"/>
    <w:rsid w:val="00C91E49"/>
    <w:rsid w:val="00C931A1"/>
    <w:rsid w:val="00C94029"/>
    <w:rsid w:val="00C94847"/>
    <w:rsid w:val="00C948F2"/>
    <w:rsid w:val="00C9748D"/>
    <w:rsid w:val="00C97F0B"/>
    <w:rsid w:val="00CA0EAF"/>
    <w:rsid w:val="00CA233F"/>
    <w:rsid w:val="00CA3B4F"/>
    <w:rsid w:val="00CA3E02"/>
    <w:rsid w:val="00CA3FA2"/>
    <w:rsid w:val="00CA57BE"/>
    <w:rsid w:val="00CA5AE1"/>
    <w:rsid w:val="00CA61D7"/>
    <w:rsid w:val="00CA6498"/>
    <w:rsid w:val="00CA694D"/>
    <w:rsid w:val="00CB1FEF"/>
    <w:rsid w:val="00CB23B3"/>
    <w:rsid w:val="00CB4AB1"/>
    <w:rsid w:val="00CB5F30"/>
    <w:rsid w:val="00CB674D"/>
    <w:rsid w:val="00CB6B4F"/>
    <w:rsid w:val="00CC0111"/>
    <w:rsid w:val="00CC09D5"/>
    <w:rsid w:val="00CC198E"/>
    <w:rsid w:val="00CC2BFB"/>
    <w:rsid w:val="00CC2DED"/>
    <w:rsid w:val="00CC308A"/>
    <w:rsid w:val="00CC6BD3"/>
    <w:rsid w:val="00CD01FE"/>
    <w:rsid w:val="00CD054D"/>
    <w:rsid w:val="00CD0A4B"/>
    <w:rsid w:val="00CD0B32"/>
    <w:rsid w:val="00CD0F96"/>
    <w:rsid w:val="00CD2B2A"/>
    <w:rsid w:val="00CD2CBF"/>
    <w:rsid w:val="00CD5110"/>
    <w:rsid w:val="00CD7352"/>
    <w:rsid w:val="00CD7833"/>
    <w:rsid w:val="00CE0C01"/>
    <w:rsid w:val="00CE3FB9"/>
    <w:rsid w:val="00CE44FE"/>
    <w:rsid w:val="00CE4A9D"/>
    <w:rsid w:val="00CE4FD2"/>
    <w:rsid w:val="00CE50DB"/>
    <w:rsid w:val="00CE51B8"/>
    <w:rsid w:val="00CE5D4B"/>
    <w:rsid w:val="00CF0BEE"/>
    <w:rsid w:val="00CF1F0C"/>
    <w:rsid w:val="00CF211B"/>
    <w:rsid w:val="00CF3A98"/>
    <w:rsid w:val="00CF45F4"/>
    <w:rsid w:val="00D00442"/>
    <w:rsid w:val="00D01851"/>
    <w:rsid w:val="00D0231D"/>
    <w:rsid w:val="00D0558A"/>
    <w:rsid w:val="00D0585A"/>
    <w:rsid w:val="00D067F0"/>
    <w:rsid w:val="00D0730E"/>
    <w:rsid w:val="00D10386"/>
    <w:rsid w:val="00D106FB"/>
    <w:rsid w:val="00D116B2"/>
    <w:rsid w:val="00D12057"/>
    <w:rsid w:val="00D12147"/>
    <w:rsid w:val="00D135E0"/>
    <w:rsid w:val="00D1409D"/>
    <w:rsid w:val="00D141DA"/>
    <w:rsid w:val="00D14920"/>
    <w:rsid w:val="00D14D35"/>
    <w:rsid w:val="00D17A9E"/>
    <w:rsid w:val="00D2041B"/>
    <w:rsid w:val="00D20B61"/>
    <w:rsid w:val="00D21404"/>
    <w:rsid w:val="00D21FD2"/>
    <w:rsid w:val="00D227CE"/>
    <w:rsid w:val="00D247CE"/>
    <w:rsid w:val="00D25EEC"/>
    <w:rsid w:val="00D26F53"/>
    <w:rsid w:val="00D27A77"/>
    <w:rsid w:val="00D27DA7"/>
    <w:rsid w:val="00D31122"/>
    <w:rsid w:val="00D32BF1"/>
    <w:rsid w:val="00D339C5"/>
    <w:rsid w:val="00D33F89"/>
    <w:rsid w:val="00D34349"/>
    <w:rsid w:val="00D34430"/>
    <w:rsid w:val="00D3490D"/>
    <w:rsid w:val="00D36D75"/>
    <w:rsid w:val="00D373AA"/>
    <w:rsid w:val="00D37611"/>
    <w:rsid w:val="00D4075F"/>
    <w:rsid w:val="00D41116"/>
    <w:rsid w:val="00D42A91"/>
    <w:rsid w:val="00D42AA3"/>
    <w:rsid w:val="00D449FF"/>
    <w:rsid w:val="00D454CC"/>
    <w:rsid w:val="00D461EF"/>
    <w:rsid w:val="00D46511"/>
    <w:rsid w:val="00D47FBF"/>
    <w:rsid w:val="00D50760"/>
    <w:rsid w:val="00D51683"/>
    <w:rsid w:val="00D519F2"/>
    <w:rsid w:val="00D54A51"/>
    <w:rsid w:val="00D55233"/>
    <w:rsid w:val="00D55998"/>
    <w:rsid w:val="00D56CC6"/>
    <w:rsid w:val="00D56EE5"/>
    <w:rsid w:val="00D5770C"/>
    <w:rsid w:val="00D57B49"/>
    <w:rsid w:val="00D606A7"/>
    <w:rsid w:val="00D607B5"/>
    <w:rsid w:val="00D61BFD"/>
    <w:rsid w:val="00D62A4F"/>
    <w:rsid w:val="00D636B4"/>
    <w:rsid w:val="00D66839"/>
    <w:rsid w:val="00D66AB4"/>
    <w:rsid w:val="00D66E69"/>
    <w:rsid w:val="00D678D9"/>
    <w:rsid w:val="00D67AFE"/>
    <w:rsid w:val="00D67D30"/>
    <w:rsid w:val="00D70141"/>
    <w:rsid w:val="00D7072D"/>
    <w:rsid w:val="00D70DF3"/>
    <w:rsid w:val="00D7334E"/>
    <w:rsid w:val="00D73891"/>
    <w:rsid w:val="00D73FEA"/>
    <w:rsid w:val="00D7422E"/>
    <w:rsid w:val="00D74775"/>
    <w:rsid w:val="00D7532B"/>
    <w:rsid w:val="00D754FA"/>
    <w:rsid w:val="00D76EBF"/>
    <w:rsid w:val="00D80666"/>
    <w:rsid w:val="00D807B6"/>
    <w:rsid w:val="00D80935"/>
    <w:rsid w:val="00D81DBA"/>
    <w:rsid w:val="00D82CB2"/>
    <w:rsid w:val="00D8318E"/>
    <w:rsid w:val="00D84001"/>
    <w:rsid w:val="00D86F39"/>
    <w:rsid w:val="00D879A3"/>
    <w:rsid w:val="00D87CDD"/>
    <w:rsid w:val="00D90EB9"/>
    <w:rsid w:val="00D91313"/>
    <w:rsid w:val="00D91E3F"/>
    <w:rsid w:val="00D9210D"/>
    <w:rsid w:val="00D9355A"/>
    <w:rsid w:val="00D93795"/>
    <w:rsid w:val="00D93A8D"/>
    <w:rsid w:val="00D93B30"/>
    <w:rsid w:val="00D94A06"/>
    <w:rsid w:val="00D94C1C"/>
    <w:rsid w:val="00D96F9A"/>
    <w:rsid w:val="00D972A0"/>
    <w:rsid w:val="00D973E0"/>
    <w:rsid w:val="00DA067D"/>
    <w:rsid w:val="00DA16B5"/>
    <w:rsid w:val="00DA3285"/>
    <w:rsid w:val="00DA3309"/>
    <w:rsid w:val="00DA36FE"/>
    <w:rsid w:val="00DA5081"/>
    <w:rsid w:val="00DA5BF3"/>
    <w:rsid w:val="00DB04C3"/>
    <w:rsid w:val="00DB0610"/>
    <w:rsid w:val="00DB1CDD"/>
    <w:rsid w:val="00DB1EE2"/>
    <w:rsid w:val="00DB210F"/>
    <w:rsid w:val="00DB21BE"/>
    <w:rsid w:val="00DB254E"/>
    <w:rsid w:val="00DB3B04"/>
    <w:rsid w:val="00DB51B2"/>
    <w:rsid w:val="00DB6464"/>
    <w:rsid w:val="00DC0D26"/>
    <w:rsid w:val="00DC104F"/>
    <w:rsid w:val="00DC132C"/>
    <w:rsid w:val="00DC15B7"/>
    <w:rsid w:val="00DC1D4B"/>
    <w:rsid w:val="00DC4188"/>
    <w:rsid w:val="00DC41F5"/>
    <w:rsid w:val="00DC48DE"/>
    <w:rsid w:val="00DC4D66"/>
    <w:rsid w:val="00DC5B70"/>
    <w:rsid w:val="00DC7265"/>
    <w:rsid w:val="00DC7D03"/>
    <w:rsid w:val="00DD08A3"/>
    <w:rsid w:val="00DD1431"/>
    <w:rsid w:val="00DD17AA"/>
    <w:rsid w:val="00DD1B8A"/>
    <w:rsid w:val="00DD20CE"/>
    <w:rsid w:val="00DD242E"/>
    <w:rsid w:val="00DD2455"/>
    <w:rsid w:val="00DD2569"/>
    <w:rsid w:val="00DD2EC2"/>
    <w:rsid w:val="00DD49ED"/>
    <w:rsid w:val="00DD4A83"/>
    <w:rsid w:val="00DD5588"/>
    <w:rsid w:val="00DD5DE9"/>
    <w:rsid w:val="00DD5EF6"/>
    <w:rsid w:val="00DD63E3"/>
    <w:rsid w:val="00DD68EF"/>
    <w:rsid w:val="00DE0251"/>
    <w:rsid w:val="00DE033A"/>
    <w:rsid w:val="00DE0AAF"/>
    <w:rsid w:val="00DE184E"/>
    <w:rsid w:val="00DE19BB"/>
    <w:rsid w:val="00DE1B6B"/>
    <w:rsid w:val="00DE3E86"/>
    <w:rsid w:val="00DE6E6E"/>
    <w:rsid w:val="00DE7319"/>
    <w:rsid w:val="00DF0513"/>
    <w:rsid w:val="00DF07EE"/>
    <w:rsid w:val="00DF1DE3"/>
    <w:rsid w:val="00DF2AEB"/>
    <w:rsid w:val="00DF34CC"/>
    <w:rsid w:val="00DF34D7"/>
    <w:rsid w:val="00DF427F"/>
    <w:rsid w:val="00DF5708"/>
    <w:rsid w:val="00DF5DE0"/>
    <w:rsid w:val="00DF732E"/>
    <w:rsid w:val="00E005D6"/>
    <w:rsid w:val="00E00D19"/>
    <w:rsid w:val="00E00D47"/>
    <w:rsid w:val="00E00D68"/>
    <w:rsid w:val="00E019A5"/>
    <w:rsid w:val="00E02ED7"/>
    <w:rsid w:val="00E056BC"/>
    <w:rsid w:val="00E060B0"/>
    <w:rsid w:val="00E06524"/>
    <w:rsid w:val="00E06C0B"/>
    <w:rsid w:val="00E0749F"/>
    <w:rsid w:val="00E10D54"/>
    <w:rsid w:val="00E10D7F"/>
    <w:rsid w:val="00E11EBE"/>
    <w:rsid w:val="00E1208D"/>
    <w:rsid w:val="00E12E62"/>
    <w:rsid w:val="00E1307C"/>
    <w:rsid w:val="00E13802"/>
    <w:rsid w:val="00E140C1"/>
    <w:rsid w:val="00E14103"/>
    <w:rsid w:val="00E16F4D"/>
    <w:rsid w:val="00E17239"/>
    <w:rsid w:val="00E20093"/>
    <w:rsid w:val="00E22346"/>
    <w:rsid w:val="00E2280C"/>
    <w:rsid w:val="00E22FFB"/>
    <w:rsid w:val="00E23B43"/>
    <w:rsid w:val="00E240A7"/>
    <w:rsid w:val="00E256C1"/>
    <w:rsid w:val="00E25AF4"/>
    <w:rsid w:val="00E26043"/>
    <w:rsid w:val="00E27031"/>
    <w:rsid w:val="00E30C59"/>
    <w:rsid w:val="00E31795"/>
    <w:rsid w:val="00E32BA5"/>
    <w:rsid w:val="00E32C13"/>
    <w:rsid w:val="00E35A58"/>
    <w:rsid w:val="00E37731"/>
    <w:rsid w:val="00E41E61"/>
    <w:rsid w:val="00E421CB"/>
    <w:rsid w:val="00E43375"/>
    <w:rsid w:val="00E437F9"/>
    <w:rsid w:val="00E44283"/>
    <w:rsid w:val="00E45140"/>
    <w:rsid w:val="00E455A9"/>
    <w:rsid w:val="00E4674C"/>
    <w:rsid w:val="00E478D4"/>
    <w:rsid w:val="00E512A6"/>
    <w:rsid w:val="00E51373"/>
    <w:rsid w:val="00E51622"/>
    <w:rsid w:val="00E5282F"/>
    <w:rsid w:val="00E529C7"/>
    <w:rsid w:val="00E52EB4"/>
    <w:rsid w:val="00E5319E"/>
    <w:rsid w:val="00E54B9F"/>
    <w:rsid w:val="00E54EF1"/>
    <w:rsid w:val="00E556C0"/>
    <w:rsid w:val="00E55C06"/>
    <w:rsid w:val="00E60128"/>
    <w:rsid w:val="00E604A3"/>
    <w:rsid w:val="00E6052C"/>
    <w:rsid w:val="00E60E1D"/>
    <w:rsid w:val="00E62E14"/>
    <w:rsid w:val="00E63F91"/>
    <w:rsid w:val="00E64501"/>
    <w:rsid w:val="00E6490D"/>
    <w:rsid w:val="00E65788"/>
    <w:rsid w:val="00E66900"/>
    <w:rsid w:val="00E66A9F"/>
    <w:rsid w:val="00E67172"/>
    <w:rsid w:val="00E67319"/>
    <w:rsid w:val="00E70845"/>
    <w:rsid w:val="00E718ED"/>
    <w:rsid w:val="00E72155"/>
    <w:rsid w:val="00E7244F"/>
    <w:rsid w:val="00E730CE"/>
    <w:rsid w:val="00E73A75"/>
    <w:rsid w:val="00E75C13"/>
    <w:rsid w:val="00E801F4"/>
    <w:rsid w:val="00E8053E"/>
    <w:rsid w:val="00E80EB0"/>
    <w:rsid w:val="00E83BBF"/>
    <w:rsid w:val="00E83EBD"/>
    <w:rsid w:val="00E84A60"/>
    <w:rsid w:val="00E857F5"/>
    <w:rsid w:val="00E8595F"/>
    <w:rsid w:val="00E873C0"/>
    <w:rsid w:val="00E910CE"/>
    <w:rsid w:val="00E92035"/>
    <w:rsid w:val="00E941F0"/>
    <w:rsid w:val="00E9551A"/>
    <w:rsid w:val="00EA024E"/>
    <w:rsid w:val="00EA0782"/>
    <w:rsid w:val="00EA3697"/>
    <w:rsid w:val="00EA3774"/>
    <w:rsid w:val="00EA4BA3"/>
    <w:rsid w:val="00EA544F"/>
    <w:rsid w:val="00EA603D"/>
    <w:rsid w:val="00EA6A53"/>
    <w:rsid w:val="00EA6CE6"/>
    <w:rsid w:val="00EA75D0"/>
    <w:rsid w:val="00EA7BA7"/>
    <w:rsid w:val="00EB0285"/>
    <w:rsid w:val="00EB06A5"/>
    <w:rsid w:val="00EB06F9"/>
    <w:rsid w:val="00EB0D56"/>
    <w:rsid w:val="00EB0E71"/>
    <w:rsid w:val="00EB27C3"/>
    <w:rsid w:val="00EB36A1"/>
    <w:rsid w:val="00EB3D28"/>
    <w:rsid w:val="00EB4315"/>
    <w:rsid w:val="00EB4883"/>
    <w:rsid w:val="00EB5DD4"/>
    <w:rsid w:val="00EB5E41"/>
    <w:rsid w:val="00EB6604"/>
    <w:rsid w:val="00EB7B02"/>
    <w:rsid w:val="00EC14F6"/>
    <w:rsid w:val="00EC29B3"/>
    <w:rsid w:val="00EC2E86"/>
    <w:rsid w:val="00EC4F08"/>
    <w:rsid w:val="00EC73F2"/>
    <w:rsid w:val="00ED04C5"/>
    <w:rsid w:val="00ED1BAF"/>
    <w:rsid w:val="00ED3226"/>
    <w:rsid w:val="00ED3A0F"/>
    <w:rsid w:val="00ED4E2F"/>
    <w:rsid w:val="00EE0002"/>
    <w:rsid w:val="00EE00FA"/>
    <w:rsid w:val="00EE01F6"/>
    <w:rsid w:val="00EE27DA"/>
    <w:rsid w:val="00EE303C"/>
    <w:rsid w:val="00EE3795"/>
    <w:rsid w:val="00EE38D3"/>
    <w:rsid w:val="00EE4289"/>
    <w:rsid w:val="00EE4431"/>
    <w:rsid w:val="00EE460C"/>
    <w:rsid w:val="00EE4873"/>
    <w:rsid w:val="00EE4960"/>
    <w:rsid w:val="00EE50FC"/>
    <w:rsid w:val="00EE54A0"/>
    <w:rsid w:val="00EE5A79"/>
    <w:rsid w:val="00EE5E9D"/>
    <w:rsid w:val="00EE7F48"/>
    <w:rsid w:val="00EF0D17"/>
    <w:rsid w:val="00EF13FE"/>
    <w:rsid w:val="00EF2324"/>
    <w:rsid w:val="00EF5346"/>
    <w:rsid w:val="00EF5377"/>
    <w:rsid w:val="00EF574B"/>
    <w:rsid w:val="00EF6321"/>
    <w:rsid w:val="00EF761D"/>
    <w:rsid w:val="00F0092D"/>
    <w:rsid w:val="00F00D34"/>
    <w:rsid w:val="00F01340"/>
    <w:rsid w:val="00F038F1"/>
    <w:rsid w:val="00F039D7"/>
    <w:rsid w:val="00F06C3F"/>
    <w:rsid w:val="00F07642"/>
    <w:rsid w:val="00F1219A"/>
    <w:rsid w:val="00F13945"/>
    <w:rsid w:val="00F14248"/>
    <w:rsid w:val="00F153AB"/>
    <w:rsid w:val="00F153E7"/>
    <w:rsid w:val="00F15701"/>
    <w:rsid w:val="00F15CE9"/>
    <w:rsid w:val="00F1682E"/>
    <w:rsid w:val="00F16A9E"/>
    <w:rsid w:val="00F179DB"/>
    <w:rsid w:val="00F22502"/>
    <w:rsid w:val="00F22D22"/>
    <w:rsid w:val="00F239A9"/>
    <w:rsid w:val="00F244AB"/>
    <w:rsid w:val="00F26692"/>
    <w:rsid w:val="00F26B65"/>
    <w:rsid w:val="00F277DE"/>
    <w:rsid w:val="00F279BA"/>
    <w:rsid w:val="00F31430"/>
    <w:rsid w:val="00F31A70"/>
    <w:rsid w:val="00F321E6"/>
    <w:rsid w:val="00F3279E"/>
    <w:rsid w:val="00F33006"/>
    <w:rsid w:val="00F335E5"/>
    <w:rsid w:val="00F3420A"/>
    <w:rsid w:val="00F348BA"/>
    <w:rsid w:val="00F34A7A"/>
    <w:rsid w:val="00F3522F"/>
    <w:rsid w:val="00F360FA"/>
    <w:rsid w:val="00F3651A"/>
    <w:rsid w:val="00F3706D"/>
    <w:rsid w:val="00F407D2"/>
    <w:rsid w:val="00F40D82"/>
    <w:rsid w:val="00F415D7"/>
    <w:rsid w:val="00F4220C"/>
    <w:rsid w:val="00F424A9"/>
    <w:rsid w:val="00F433C5"/>
    <w:rsid w:val="00F43654"/>
    <w:rsid w:val="00F44BF7"/>
    <w:rsid w:val="00F45746"/>
    <w:rsid w:val="00F45FB3"/>
    <w:rsid w:val="00F46326"/>
    <w:rsid w:val="00F473EB"/>
    <w:rsid w:val="00F47459"/>
    <w:rsid w:val="00F5034B"/>
    <w:rsid w:val="00F50462"/>
    <w:rsid w:val="00F506F7"/>
    <w:rsid w:val="00F507E4"/>
    <w:rsid w:val="00F5159F"/>
    <w:rsid w:val="00F542F0"/>
    <w:rsid w:val="00F54A60"/>
    <w:rsid w:val="00F57745"/>
    <w:rsid w:val="00F57B52"/>
    <w:rsid w:val="00F60232"/>
    <w:rsid w:val="00F610C7"/>
    <w:rsid w:val="00F61830"/>
    <w:rsid w:val="00F619CD"/>
    <w:rsid w:val="00F6231A"/>
    <w:rsid w:val="00F627E0"/>
    <w:rsid w:val="00F629B8"/>
    <w:rsid w:val="00F65278"/>
    <w:rsid w:val="00F654E6"/>
    <w:rsid w:val="00F666C1"/>
    <w:rsid w:val="00F66911"/>
    <w:rsid w:val="00F66E3F"/>
    <w:rsid w:val="00F70E8F"/>
    <w:rsid w:val="00F71856"/>
    <w:rsid w:val="00F73F3B"/>
    <w:rsid w:val="00F74125"/>
    <w:rsid w:val="00F74745"/>
    <w:rsid w:val="00F74993"/>
    <w:rsid w:val="00F75ADB"/>
    <w:rsid w:val="00F7617A"/>
    <w:rsid w:val="00F766B3"/>
    <w:rsid w:val="00F775FB"/>
    <w:rsid w:val="00F80C9B"/>
    <w:rsid w:val="00F8142D"/>
    <w:rsid w:val="00F822FF"/>
    <w:rsid w:val="00F830DA"/>
    <w:rsid w:val="00F833E1"/>
    <w:rsid w:val="00F83C07"/>
    <w:rsid w:val="00F84891"/>
    <w:rsid w:val="00F861D0"/>
    <w:rsid w:val="00F86E39"/>
    <w:rsid w:val="00F909BF"/>
    <w:rsid w:val="00F9167B"/>
    <w:rsid w:val="00F91D71"/>
    <w:rsid w:val="00F92B96"/>
    <w:rsid w:val="00F93291"/>
    <w:rsid w:val="00F935C7"/>
    <w:rsid w:val="00F9372F"/>
    <w:rsid w:val="00F96342"/>
    <w:rsid w:val="00F968C8"/>
    <w:rsid w:val="00F96EFF"/>
    <w:rsid w:val="00FA0B38"/>
    <w:rsid w:val="00FA161D"/>
    <w:rsid w:val="00FA2A5C"/>
    <w:rsid w:val="00FA3A11"/>
    <w:rsid w:val="00FA429A"/>
    <w:rsid w:val="00FA4DE9"/>
    <w:rsid w:val="00FA5604"/>
    <w:rsid w:val="00FA6A7B"/>
    <w:rsid w:val="00FA6EEB"/>
    <w:rsid w:val="00FB12CD"/>
    <w:rsid w:val="00FB2051"/>
    <w:rsid w:val="00FB2619"/>
    <w:rsid w:val="00FB298E"/>
    <w:rsid w:val="00FB698F"/>
    <w:rsid w:val="00FB6BE3"/>
    <w:rsid w:val="00FB6D34"/>
    <w:rsid w:val="00FC0299"/>
    <w:rsid w:val="00FC0929"/>
    <w:rsid w:val="00FC3176"/>
    <w:rsid w:val="00FC3E23"/>
    <w:rsid w:val="00FC3E4B"/>
    <w:rsid w:val="00FC3EC5"/>
    <w:rsid w:val="00FC49C0"/>
    <w:rsid w:val="00FC50B4"/>
    <w:rsid w:val="00FC5414"/>
    <w:rsid w:val="00FC5C93"/>
    <w:rsid w:val="00FC5D01"/>
    <w:rsid w:val="00FC5DAF"/>
    <w:rsid w:val="00FD0907"/>
    <w:rsid w:val="00FD1460"/>
    <w:rsid w:val="00FD1BB3"/>
    <w:rsid w:val="00FD3D01"/>
    <w:rsid w:val="00FD5474"/>
    <w:rsid w:val="00FD6BB7"/>
    <w:rsid w:val="00FE0181"/>
    <w:rsid w:val="00FE0A00"/>
    <w:rsid w:val="00FE2281"/>
    <w:rsid w:val="00FE3563"/>
    <w:rsid w:val="00FE35E5"/>
    <w:rsid w:val="00FE41C1"/>
    <w:rsid w:val="00FE4327"/>
    <w:rsid w:val="00FE4DD7"/>
    <w:rsid w:val="00FE58DC"/>
    <w:rsid w:val="00FE5C26"/>
    <w:rsid w:val="00FE6650"/>
    <w:rsid w:val="00FE6A4B"/>
    <w:rsid w:val="00FE7B2D"/>
    <w:rsid w:val="00FF01EA"/>
    <w:rsid w:val="00FF1270"/>
    <w:rsid w:val="00FF24BB"/>
    <w:rsid w:val="00FF2C3F"/>
    <w:rsid w:val="00FF463E"/>
    <w:rsid w:val="00FF527D"/>
    <w:rsid w:val="00FF6914"/>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62DC6A3"/>
  <w15:docId w15:val="{D048473B-0114-4829-9C11-F001117F3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5972C9"/>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next w:val="a0"/>
    <w:link w:val="10"/>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basedOn w:val="1"/>
    <w:next w:val="a0"/>
    <w:link w:val="20"/>
    <w:qFormat/>
    <w:rsid w:val="005972C9"/>
    <w:pPr>
      <w:numPr>
        <w:ilvl w:val="1"/>
      </w:numPr>
      <w:pBdr>
        <w:top w:val="none" w:sz="0" w:space="0" w:color="auto"/>
      </w:pBdr>
      <w:spacing w:before="180"/>
      <w:outlineLvl w:val="1"/>
    </w:pPr>
    <w:rPr>
      <w:sz w:val="32"/>
    </w:rPr>
  </w:style>
  <w:style w:type="paragraph" w:styleId="3">
    <w:name w:val="heading 3"/>
    <w:basedOn w:val="2"/>
    <w:next w:val="a0"/>
    <w:link w:val="30"/>
    <w:qFormat/>
    <w:rsid w:val="005972C9"/>
    <w:pPr>
      <w:numPr>
        <w:ilvl w:val="2"/>
      </w:numPr>
      <w:spacing w:before="120"/>
      <w:outlineLvl w:val="2"/>
    </w:pPr>
    <w:rPr>
      <w:sz w:val="28"/>
    </w:rPr>
  </w:style>
  <w:style w:type="paragraph" w:styleId="4">
    <w:name w:val="heading 4"/>
    <w:basedOn w:val="3"/>
    <w:next w:val="a0"/>
    <w:link w:val="40"/>
    <w:qFormat/>
    <w:rsid w:val="005972C9"/>
    <w:pPr>
      <w:numPr>
        <w:ilvl w:val="3"/>
        <w:numId w:val="0"/>
      </w:numPr>
      <w:outlineLvl w:val="3"/>
    </w:pPr>
    <w:rPr>
      <w:sz w:val="24"/>
    </w:rPr>
  </w:style>
  <w:style w:type="paragraph" w:styleId="5">
    <w:name w:val="heading 5"/>
    <w:basedOn w:val="4"/>
    <w:next w:val="a0"/>
    <w:link w:val="50"/>
    <w:qFormat/>
    <w:rsid w:val="005972C9"/>
    <w:pPr>
      <w:numPr>
        <w:ilvl w:val="4"/>
      </w:numPr>
      <w:outlineLvl w:val="4"/>
    </w:pPr>
    <w:rPr>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rsid w:val="005972C9"/>
    <w:rPr>
      <w:rFonts w:ascii="Arial" w:eastAsia="宋体" w:hAnsi="Arial" w:cs="Times New Roman"/>
      <w:sz w:val="36"/>
      <w:szCs w:val="20"/>
      <w:lang w:val="en-GB" w:eastAsia="en-US"/>
    </w:rPr>
  </w:style>
  <w:style w:type="character" w:customStyle="1" w:styleId="20">
    <w:name w:val="标题 2 字符"/>
    <w:basedOn w:val="a1"/>
    <w:link w:val="2"/>
    <w:rsid w:val="005972C9"/>
    <w:rPr>
      <w:rFonts w:ascii="Arial" w:eastAsia="宋体" w:hAnsi="Arial" w:cs="Times New Roman"/>
      <w:sz w:val="32"/>
      <w:szCs w:val="20"/>
      <w:lang w:val="en-GB" w:eastAsia="en-US"/>
    </w:rPr>
  </w:style>
  <w:style w:type="character" w:customStyle="1" w:styleId="30">
    <w:name w:val="标题 3 字符"/>
    <w:basedOn w:val="a1"/>
    <w:link w:val="3"/>
    <w:rsid w:val="005972C9"/>
    <w:rPr>
      <w:rFonts w:ascii="Arial" w:eastAsia="宋体" w:hAnsi="Arial" w:cs="Times New Roman"/>
      <w:sz w:val="28"/>
      <w:szCs w:val="20"/>
      <w:lang w:val="en-GB" w:eastAsia="en-US"/>
    </w:rPr>
  </w:style>
  <w:style w:type="character" w:customStyle="1" w:styleId="40">
    <w:name w:val="标题 4 字符"/>
    <w:basedOn w:val="a1"/>
    <w:link w:val="4"/>
    <w:rsid w:val="005972C9"/>
    <w:rPr>
      <w:rFonts w:ascii="Arial" w:eastAsia="宋体" w:hAnsi="Arial" w:cs="Times New Roman"/>
      <w:sz w:val="24"/>
      <w:szCs w:val="20"/>
      <w:lang w:val="en-GB" w:eastAsia="en-US"/>
    </w:rPr>
  </w:style>
  <w:style w:type="character" w:customStyle="1" w:styleId="50">
    <w:name w:val="标题 5 字符"/>
    <w:basedOn w:val="a1"/>
    <w:link w:val="5"/>
    <w:rsid w:val="005972C9"/>
    <w:rPr>
      <w:rFonts w:ascii="Arial" w:eastAsia="宋体" w:hAnsi="Arial" w:cs="Times New Roman"/>
      <w:szCs w:val="20"/>
      <w:lang w:val="en-GB" w:eastAsia="en-US"/>
    </w:rPr>
  </w:style>
  <w:style w:type="paragraph" w:customStyle="1" w:styleId="table">
    <w:name w:val="table"/>
    <w:basedOn w:val="a0"/>
    <w:next w:val="a0"/>
    <w:rsid w:val="005972C9"/>
    <w:pPr>
      <w:spacing w:after="0"/>
      <w:jc w:val="center"/>
    </w:pPr>
    <w:rPr>
      <w:lang w:val="en-US" w:eastAsia="zh-CN"/>
    </w:rPr>
  </w:style>
  <w:style w:type="paragraph" w:styleId="a4">
    <w:name w:val="caption"/>
    <w:aliases w:val="cap,3GPP Caption Table,Caption Char1 Char,cap Char Char1,Caption Char Char1 Char,cap Char2,Ca,cap Char,Caption Char"/>
    <w:basedOn w:val="a0"/>
    <w:next w:val="a0"/>
    <w:link w:val="a5"/>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6">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リスト段落,列表段落11,列,—ñ弌’i"/>
    <w:basedOn w:val="a0"/>
    <w:link w:val="a7"/>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a5">
    <w:name w:val="题注 字符"/>
    <w:aliases w:val="cap 字符,3GPP Caption Table 字符,Caption Char1 Char 字符,cap Char Char1 字符,Caption Char Char1 Char 字符,cap Char2 字符,Ca 字符,cap Char 字符,Caption Char 字符"/>
    <w:link w:val="a4"/>
    <w:rsid w:val="005972C9"/>
    <w:rPr>
      <w:rFonts w:ascii="Times New Roman" w:eastAsia="宋体" w:hAnsi="Times New Roman" w:cs="Times New Roman"/>
      <w:b/>
      <w:bCs/>
      <w:sz w:val="20"/>
      <w:szCs w:val="20"/>
      <w:lang w:val="en-GB" w:eastAsia="en-US"/>
    </w:rPr>
  </w:style>
  <w:style w:type="character" w:customStyle="1" w:styleId="a7">
    <w:name w:val="列表段落 字符"/>
    <w:aliases w:val="- Bullets 字符,목록 단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972C9"/>
    <w:rPr>
      <w:rFonts w:ascii="Calibri" w:eastAsia="Calibri" w:hAnsi="Calibri" w:cs="Times New Roman"/>
      <w:lang w:eastAsia="en-US"/>
    </w:rPr>
  </w:style>
  <w:style w:type="paragraph" w:customStyle="1" w:styleId="3GPPText">
    <w:name w:val="3GPP Text"/>
    <w:basedOn w:val="a0"/>
    <w:link w:val="3GPPTextChar"/>
    <w:qFormat/>
    <w:rsid w:val="00262968"/>
    <w:pPr>
      <w:spacing w:before="120"/>
      <w:jc w:val="both"/>
    </w:pPr>
    <w:rPr>
      <w:sz w:val="22"/>
      <w:lang w:val="en-US"/>
    </w:rPr>
  </w:style>
  <w:style w:type="paragraph" w:customStyle="1" w:styleId="3GPPH1">
    <w:name w:val="3GPP H1"/>
    <w:basedOn w:val="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宋体" w:hAnsi="Times New Roman" w:cs="Times New Roman"/>
      <w:szCs w:val="20"/>
      <w:lang w:eastAsia="en-US"/>
    </w:rPr>
  </w:style>
  <w:style w:type="paragraph" w:customStyle="1" w:styleId="3GPPH2">
    <w:name w:val="3GPP H2"/>
    <w:basedOn w:val="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8">
    <w:name w:val="Balloon Text"/>
    <w:basedOn w:val="a0"/>
    <w:link w:val="a9"/>
    <w:uiPriority w:val="99"/>
    <w:semiHidden/>
    <w:unhideWhenUsed/>
    <w:rsid w:val="00CB674D"/>
    <w:pPr>
      <w:spacing w:after="0"/>
    </w:pPr>
    <w:rPr>
      <w:sz w:val="18"/>
      <w:szCs w:val="18"/>
    </w:rPr>
  </w:style>
  <w:style w:type="character" w:customStyle="1" w:styleId="a9">
    <w:name w:val="批注框文本 字符"/>
    <w:basedOn w:val="a1"/>
    <w:link w:val="a8"/>
    <w:uiPriority w:val="99"/>
    <w:semiHidden/>
    <w:rsid w:val="00CB674D"/>
    <w:rPr>
      <w:rFonts w:ascii="Times New Roman" w:eastAsia="宋体" w:hAnsi="Times New Roman" w:cs="Times New Roman"/>
      <w:sz w:val="18"/>
      <w:szCs w:val="18"/>
      <w:lang w:val="en-GB" w:eastAsia="en-US"/>
    </w:rPr>
  </w:style>
  <w:style w:type="character" w:styleId="aa">
    <w:name w:val="annotation reference"/>
    <w:basedOn w:val="a1"/>
    <w:uiPriority w:val="99"/>
    <w:semiHidden/>
    <w:unhideWhenUsed/>
    <w:rsid w:val="00D93A8D"/>
    <w:rPr>
      <w:sz w:val="21"/>
      <w:szCs w:val="21"/>
    </w:rPr>
  </w:style>
  <w:style w:type="paragraph" w:styleId="ab">
    <w:name w:val="annotation text"/>
    <w:basedOn w:val="a0"/>
    <w:link w:val="ac"/>
    <w:semiHidden/>
    <w:unhideWhenUsed/>
    <w:rsid w:val="00D93A8D"/>
  </w:style>
  <w:style w:type="character" w:customStyle="1" w:styleId="ac">
    <w:name w:val="批注文字 字符"/>
    <w:basedOn w:val="a1"/>
    <w:link w:val="ab"/>
    <w:uiPriority w:val="99"/>
    <w:semiHidden/>
    <w:rsid w:val="00D93A8D"/>
    <w:rPr>
      <w:rFonts w:ascii="Times New Roman" w:eastAsia="宋体" w:hAnsi="Times New Roman" w:cs="Times New Roman"/>
      <w:sz w:val="20"/>
      <w:szCs w:val="20"/>
      <w:lang w:val="en-GB" w:eastAsia="en-US"/>
    </w:rPr>
  </w:style>
  <w:style w:type="paragraph" w:styleId="ad">
    <w:name w:val="annotation subject"/>
    <w:basedOn w:val="ab"/>
    <w:next w:val="ab"/>
    <w:link w:val="ae"/>
    <w:uiPriority w:val="99"/>
    <w:semiHidden/>
    <w:unhideWhenUsed/>
    <w:rsid w:val="00D93A8D"/>
    <w:rPr>
      <w:b/>
      <w:bCs/>
    </w:rPr>
  </w:style>
  <w:style w:type="character" w:customStyle="1" w:styleId="ae">
    <w:name w:val="批注主题 字符"/>
    <w:basedOn w:val="ac"/>
    <w:link w:val="ad"/>
    <w:uiPriority w:val="99"/>
    <w:semiHidden/>
    <w:rsid w:val="00D93A8D"/>
    <w:rPr>
      <w:rFonts w:ascii="Times New Roman" w:eastAsia="宋体"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a0"/>
    <w:next w:val="a0"/>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0"/>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0"/>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af"/>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f">
    <w:name w:val="List"/>
    <w:basedOn w:val="a0"/>
    <w:uiPriority w:val="99"/>
    <w:semiHidden/>
    <w:unhideWhenUsed/>
    <w:rsid w:val="00DC132C"/>
    <w:pPr>
      <w:ind w:left="283" w:hanging="283"/>
      <w:contextualSpacing/>
    </w:pPr>
  </w:style>
  <w:style w:type="paragraph" w:customStyle="1" w:styleId="EQ">
    <w:name w:val="EQ"/>
    <w:basedOn w:val="a0"/>
    <w:next w:val="a0"/>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a0"/>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a0"/>
    <w:rsid w:val="00442820"/>
    <w:pPr>
      <w:keepLines/>
      <w:spacing w:after="180"/>
      <w:ind w:left="1135" w:hanging="851"/>
    </w:pPr>
    <w:rPr>
      <w:rFonts w:eastAsia="Times New Roman"/>
      <w:lang w:eastAsia="en-GB"/>
    </w:rPr>
  </w:style>
  <w:style w:type="table" w:styleId="af0">
    <w:name w:val="Table Grid"/>
    <w:basedOn w:val="a2"/>
    <w:uiPriority w:val="5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21">
    <w:name w:val="List 2"/>
    <w:basedOn w:val="a0"/>
    <w:uiPriority w:val="99"/>
    <w:semiHidden/>
    <w:unhideWhenUsed/>
    <w:rsid w:val="00BF1F8E"/>
    <w:pPr>
      <w:ind w:left="566" w:hanging="283"/>
      <w:contextualSpacing/>
    </w:pPr>
  </w:style>
  <w:style w:type="paragraph" w:styleId="af1">
    <w:name w:val="header"/>
    <w:basedOn w:val="a0"/>
    <w:link w:val="af2"/>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af2">
    <w:name w:val="页眉 字符"/>
    <w:basedOn w:val="a1"/>
    <w:link w:val="af1"/>
    <w:uiPriority w:val="99"/>
    <w:rsid w:val="00B55D69"/>
    <w:rPr>
      <w:rFonts w:ascii="Times New Roman" w:eastAsia="宋体" w:hAnsi="Times New Roman" w:cs="Times New Roman"/>
      <w:sz w:val="18"/>
      <w:szCs w:val="18"/>
      <w:lang w:val="en-GB" w:eastAsia="en-US"/>
    </w:rPr>
  </w:style>
  <w:style w:type="paragraph" w:styleId="af3">
    <w:name w:val="footer"/>
    <w:basedOn w:val="a0"/>
    <w:link w:val="af4"/>
    <w:uiPriority w:val="99"/>
    <w:unhideWhenUsed/>
    <w:rsid w:val="00B55D69"/>
    <w:pPr>
      <w:tabs>
        <w:tab w:val="center" w:pos="4153"/>
        <w:tab w:val="right" w:pos="8306"/>
      </w:tabs>
      <w:snapToGrid w:val="0"/>
    </w:pPr>
    <w:rPr>
      <w:sz w:val="18"/>
      <w:szCs w:val="18"/>
    </w:rPr>
  </w:style>
  <w:style w:type="character" w:customStyle="1" w:styleId="af4">
    <w:name w:val="页脚 字符"/>
    <w:basedOn w:val="a1"/>
    <w:link w:val="af3"/>
    <w:uiPriority w:val="99"/>
    <w:rsid w:val="00B55D69"/>
    <w:rPr>
      <w:rFonts w:ascii="Times New Roman" w:eastAsia="宋体" w:hAnsi="Times New Roman" w:cs="Times New Roman"/>
      <w:sz w:val="18"/>
      <w:szCs w:val="18"/>
      <w:lang w:val="en-GB" w:eastAsia="en-US"/>
    </w:rPr>
  </w:style>
  <w:style w:type="paragraph" w:styleId="af5">
    <w:name w:val="Revision"/>
    <w:hidden/>
    <w:uiPriority w:val="99"/>
    <w:semiHidden/>
    <w:rsid w:val="00B55D69"/>
    <w:pPr>
      <w:spacing w:after="0" w:line="240" w:lineRule="auto"/>
    </w:pPr>
    <w:rPr>
      <w:rFonts w:ascii="Times New Roman" w:eastAsia="宋体" w:hAnsi="Times New Roman" w:cs="Times New Roman"/>
      <w:sz w:val="20"/>
      <w:szCs w:val="20"/>
      <w:lang w:val="en-GB" w:eastAsia="en-US"/>
    </w:rPr>
  </w:style>
  <w:style w:type="paragraph" w:styleId="af6">
    <w:name w:val="Normal (Web)"/>
    <w:basedOn w:val="a0"/>
    <w:uiPriority w:val="99"/>
    <w:semiHidden/>
    <w:unhideWhenUsed/>
    <w:rsid w:val="0071207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a"/>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宋体" w:hAnsi="Times New Roman" w:cs="Times New Roman"/>
      <w:szCs w:val="20"/>
    </w:rPr>
  </w:style>
  <w:style w:type="paragraph" w:styleId="a">
    <w:name w:val="List Bullet"/>
    <w:basedOn w:val="a0"/>
    <w:uiPriority w:val="99"/>
    <w:semiHidden/>
    <w:unhideWhenUsed/>
    <w:rsid w:val="00106F86"/>
    <w:pPr>
      <w:numPr>
        <w:numId w:val="4"/>
      </w:numPr>
      <w:contextualSpacing/>
    </w:pPr>
  </w:style>
  <w:style w:type="character" w:styleId="af7">
    <w:name w:val="Hyperlink"/>
    <w:uiPriority w:val="99"/>
    <w:semiHidden/>
    <w:unhideWhenUsed/>
    <w:rsid w:val="00D70141"/>
    <w:rPr>
      <w:color w:val="0000FF"/>
      <w:u w:val="single"/>
    </w:rPr>
  </w:style>
  <w:style w:type="numbering" w:customStyle="1" w:styleId="StyleBulletedSymbolsymbolLeft025Hanging0254">
    <w:name w:val="Style Bulleted Symbol (symbol) Left:  0.25&quot; Hanging:  0.25&quot;4"/>
    <w:basedOn w:val="a3"/>
    <w:rsid w:val="00515E64"/>
  </w:style>
  <w:style w:type="character" w:styleId="af8">
    <w:name w:val="Placeholder Text"/>
    <w:basedOn w:val="a1"/>
    <w:uiPriority w:val="99"/>
    <w:semiHidden/>
    <w:rsid w:val="00E54B9F"/>
    <w:rPr>
      <w:color w:val="808080"/>
    </w:rPr>
  </w:style>
  <w:style w:type="character" w:styleId="af9">
    <w:name w:val="Emphasis"/>
    <w:basedOn w:val="a1"/>
    <w:uiPriority w:val="20"/>
    <w:qFormat/>
    <w:rsid w:val="003B5642"/>
    <w:rPr>
      <w:i/>
      <w:iCs/>
    </w:rPr>
  </w:style>
  <w:style w:type="paragraph" w:customStyle="1" w:styleId="xmsonormal">
    <w:name w:val="xmsonormal"/>
    <w:basedOn w:val="a0"/>
    <w:uiPriority w:val="99"/>
    <w:rsid w:val="003B5642"/>
    <w:pPr>
      <w:overflowPunct/>
      <w:autoSpaceDE/>
      <w:autoSpaceDN/>
      <w:adjustRightInd/>
      <w:spacing w:before="100" w:beforeAutospacing="1" w:after="100" w:afterAutospacing="1"/>
      <w:textAlignment w:val="auto"/>
    </w:pPr>
    <w:rPr>
      <w:rFonts w:ascii="Calibri" w:eastAsia="MS PGothic" w:hAnsi="Calibri" w:cs="Calibri"/>
      <w:sz w:val="22"/>
      <w:szCs w:val="22"/>
      <w:lang w:val="en-US" w:eastAsia="ja-JP"/>
    </w:rPr>
  </w:style>
  <w:style w:type="paragraph" w:styleId="afa">
    <w:name w:val="Body Text"/>
    <w:basedOn w:val="a0"/>
    <w:link w:val="afb"/>
    <w:rsid w:val="00E06C0B"/>
    <w:pPr>
      <w:overflowPunct/>
      <w:autoSpaceDE/>
      <w:autoSpaceDN/>
      <w:adjustRightInd/>
      <w:textAlignment w:val="auto"/>
    </w:pPr>
    <w:rPr>
      <w:rFonts w:eastAsia="MS Gothic"/>
      <w:sz w:val="24"/>
      <w:szCs w:val="24"/>
      <w:lang w:val="en-US"/>
    </w:rPr>
  </w:style>
  <w:style w:type="character" w:customStyle="1" w:styleId="afb">
    <w:name w:val="正文文本 字符"/>
    <w:basedOn w:val="a1"/>
    <w:link w:val="afa"/>
    <w:rsid w:val="00E06C0B"/>
    <w:rPr>
      <w:rFonts w:ascii="Times New Roman" w:eastAsia="MS Gothic" w:hAnsi="Times New Roman" w:cs="Times New Roman"/>
      <w:sz w:val="24"/>
      <w:szCs w:val="24"/>
      <w:lang w:eastAsia="en-US"/>
    </w:rPr>
  </w:style>
  <w:style w:type="paragraph" w:customStyle="1" w:styleId="textintend1">
    <w:name w:val="text intend 1"/>
    <w:basedOn w:val="a0"/>
    <w:rsid w:val="00C43846"/>
    <w:pPr>
      <w:numPr>
        <w:numId w:val="15"/>
      </w:numPr>
      <w:overflowPunct/>
      <w:autoSpaceDE/>
      <w:autoSpaceDN/>
      <w:adjustRightInd/>
      <w:jc w:val="both"/>
      <w:textAlignment w:val="auto"/>
    </w:pPr>
    <w:rPr>
      <w:rFonts w:eastAsia="MS Gothic"/>
      <w:sz w:val="24"/>
      <w:szCs w:val="24"/>
      <w:lang w:val="en-US" w:eastAsia="ja-JP"/>
    </w:rPr>
  </w:style>
  <w:style w:type="paragraph" w:customStyle="1" w:styleId="Proposal">
    <w:name w:val="Proposal"/>
    <w:basedOn w:val="afa"/>
    <w:qFormat/>
    <w:rsid w:val="00D73891"/>
    <w:pPr>
      <w:numPr>
        <w:numId w:val="18"/>
      </w:numPr>
      <w:tabs>
        <w:tab w:val="left" w:pos="1701"/>
      </w:tabs>
      <w:overflowPunct w:val="0"/>
      <w:autoSpaceDE w:val="0"/>
      <w:autoSpaceDN w:val="0"/>
      <w:adjustRightInd w:val="0"/>
      <w:jc w:val="both"/>
      <w:textAlignment w:val="baseline"/>
    </w:pPr>
    <w:rPr>
      <w:rFonts w:ascii="Arial" w:eastAsia="Times New Roman" w:hAnsi="Arial"/>
      <w:b/>
      <w:bCs/>
      <w:sz w:val="20"/>
      <w:szCs w:val="20"/>
      <w:lang w:val="en-GB" w:eastAsia="zh-CN"/>
    </w:rPr>
  </w:style>
  <w:style w:type="paragraph" w:customStyle="1" w:styleId="Observation">
    <w:name w:val="Observation"/>
    <w:basedOn w:val="a0"/>
    <w:qFormat/>
    <w:rsid w:val="00D73891"/>
    <w:pPr>
      <w:numPr>
        <w:numId w:val="19"/>
      </w:numPr>
      <w:tabs>
        <w:tab w:val="left" w:pos="1701"/>
        <w:tab w:val="left" w:pos="2835"/>
      </w:tabs>
    </w:pPr>
    <w:rPr>
      <w:rFonts w:ascii="Arial" w:eastAsia="Times New Roman" w:hAnsi="Arial"/>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3040">
      <w:bodyDiv w:val="1"/>
      <w:marLeft w:val="0"/>
      <w:marRight w:val="0"/>
      <w:marTop w:val="0"/>
      <w:marBottom w:val="0"/>
      <w:divBdr>
        <w:top w:val="none" w:sz="0" w:space="0" w:color="auto"/>
        <w:left w:val="none" w:sz="0" w:space="0" w:color="auto"/>
        <w:bottom w:val="none" w:sz="0" w:space="0" w:color="auto"/>
        <w:right w:val="none" w:sz="0" w:space="0" w:color="auto"/>
      </w:divBdr>
    </w:div>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22367181">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054619260">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11355402">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82597506">
      <w:bodyDiv w:val="1"/>
      <w:marLeft w:val="0"/>
      <w:marRight w:val="0"/>
      <w:marTop w:val="0"/>
      <w:marBottom w:val="0"/>
      <w:divBdr>
        <w:top w:val="none" w:sz="0" w:space="0" w:color="auto"/>
        <w:left w:val="none" w:sz="0" w:space="0" w:color="auto"/>
        <w:bottom w:val="none" w:sz="0" w:space="0" w:color="auto"/>
        <w:right w:val="none" w:sz="0" w:space="0" w:color="auto"/>
      </w:divBdr>
      <w:divsChild>
        <w:div w:id="409743223">
          <w:marLeft w:val="1166"/>
          <w:marRight w:val="0"/>
          <w:marTop w:val="0"/>
          <w:marBottom w:val="0"/>
          <w:divBdr>
            <w:top w:val="none" w:sz="0" w:space="0" w:color="auto"/>
            <w:left w:val="none" w:sz="0" w:space="0" w:color="auto"/>
            <w:bottom w:val="none" w:sz="0" w:space="0" w:color="auto"/>
            <w:right w:val="none" w:sz="0" w:space="0" w:color="auto"/>
          </w:divBdr>
        </w:div>
        <w:div w:id="704329501">
          <w:marLeft w:val="1166"/>
          <w:marRight w:val="0"/>
          <w:marTop w:val="0"/>
          <w:marBottom w:val="0"/>
          <w:divBdr>
            <w:top w:val="none" w:sz="0" w:space="0" w:color="auto"/>
            <w:left w:val="none" w:sz="0" w:space="0" w:color="auto"/>
            <w:bottom w:val="none" w:sz="0" w:space="0" w:color="auto"/>
            <w:right w:val="none" w:sz="0" w:space="0" w:color="auto"/>
          </w:divBdr>
        </w:div>
        <w:div w:id="963275006">
          <w:marLeft w:val="1166"/>
          <w:marRight w:val="0"/>
          <w:marTop w:val="0"/>
          <w:marBottom w:val="0"/>
          <w:divBdr>
            <w:top w:val="none" w:sz="0" w:space="0" w:color="auto"/>
            <w:left w:val="none" w:sz="0" w:space="0" w:color="auto"/>
            <w:bottom w:val="none" w:sz="0" w:space="0" w:color="auto"/>
            <w:right w:val="none" w:sz="0" w:space="0" w:color="auto"/>
          </w:divBdr>
        </w:div>
        <w:div w:id="1371219583">
          <w:marLeft w:val="1166"/>
          <w:marRight w:val="0"/>
          <w:marTop w:val="0"/>
          <w:marBottom w:val="0"/>
          <w:divBdr>
            <w:top w:val="none" w:sz="0" w:space="0" w:color="auto"/>
            <w:left w:val="none" w:sz="0" w:space="0" w:color="auto"/>
            <w:bottom w:val="none" w:sz="0" w:space="0" w:color="auto"/>
            <w:right w:val="none" w:sz="0" w:space="0" w:color="auto"/>
          </w:divBdr>
        </w:div>
      </w:divsChild>
    </w:div>
    <w:div w:id="2103379925">
      <w:bodyDiv w:val="1"/>
      <w:marLeft w:val="0"/>
      <w:marRight w:val="0"/>
      <w:marTop w:val="0"/>
      <w:marBottom w:val="0"/>
      <w:divBdr>
        <w:top w:val="none" w:sz="0" w:space="0" w:color="auto"/>
        <w:left w:val="none" w:sz="0" w:space="0" w:color="auto"/>
        <w:bottom w:val="none" w:sz="0" w:space="0" w:color="auto"/>
        <w:right w:val="none" w:sz="0" w:space="0" w:color="auto"/>
      </w:divBdr>
      <w:divsChild>
        <w:div w:id="1283882079">
          <w:marLeft w:val="461"/>
          <w:marRight w:val="0"/>
          <w:marTop w:val="115"/>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6.png"/><Relationship Id="rId26" Type="http://schemas.openxmlformats.org/officeDocument/2006/relationships/image" Target="media/image11.emf"/><Relationship Id="rId39" Type="http://schemas.openxmlformats.org/officeDocument/2006/relationships/footer" Target="footer2.xml"/><Relationship Id="rId21" Type="http://schemas.openxmlformats.org/officeDocument/2006/relationships/oleObject" Target="embeddings/oleObject3.bin"/><Relationship Id="rId34" Type="http://schemas.openxmlformats.org/officeDocument/2006/relationships/image" Target="media/image18.emf"/><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8.emf"/><Relationship Id="rId29" Type="http://schemas.openxmlformats.org/officeDocument/2006/relationships/oleObject" Target="embeddings/oleObject6.bin"/><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0.emf"/><Relationship Id="rId32" Type="http://schemas.openxmlformats.org/officeDocument/2006/relationships/image" Target="media/image16.png"/><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oleObject" Target="embeddings/oleObject4.bin"/><Relationship Id="rId28" Type="http://schemas.openxmlformats.org/officeDocument/2006/relationships/image" Target="media/image13.emf"/><Relationship Id="rId36" Type="http://schemas.openxmlformats.org/officeDocument/2006/relationships/image" Target="media/image20.emf"/><Relationship Id="rId10" Type="http://schemas.openxmlformats.org/officeDocument/2006/relationships/endnotes" Target="endnotes.xml"/><Relationship Id="rId19" Type="http://schemas.openxmlformats.org/officeDocument/2006/relationships/image" Target="media/image7.png"/><Relationship Id="rId31" Type="http://schemas.openxmlformats.org/officeDocument/2006/relationships/image" Target="media/image1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image" Target="media/image9.emf"/><Relationship Id="rId27" Type="http://schemas.openxmlformats.org/officeDocument/2006/relationships/image" Target="media/image12.emf"/><Relationship Id="rId30" Type="http://schemas.openxmlformats.org/officeDocument/2006/relationships/image" Target="media/image14.png"/><Relationship Id="rId35" Type="http://schemas.openxmlformats.org/officeDocument/2006/relationships/image" Target="media/image19.emf"/><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oleObject" Target="embeddings/oleObject2.bin"/><Relationship Id="rId25" Type="http://schemas.openxmlformats.org/officeDocument/2006/relationships/oleObject" Target="embeddings/oleObject5.bin"/><Relationship Id="rId33" Type="http://schemas.openxmlformats.org/officeDocument/2006/relationships/image" Target="media/image17.emf"/><Relationship Id="rId3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7" ma:contentTypeDescription="Create a new document." ma:contentTypeScope="" ma:versionID="ae302c3e11e8426a5632c62f508dd896">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84f745d36ea1ff3925e9c20831e71c1c"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7E846D-954F-4ECA-84F3-DC8112596D2F}">
  <ds:schemaRefs>
    <ds:schemaRef ds:uri="http://schemas.openxmlformats.org/officeDocument/2006/bibliography"/>
  </ds:schemaRefs>
</ds:datastoreItem>
</file>

<file path=customXml/itemProps2.xml><?xml version="1.0" encoding="utf-8"?>
<ds:datastoreItem xmlns:ds="http://schemas.openxmlformats.org/officeDocument/2006/customXml" ds:itemID="{16EB2F3B-626A-4178-8743-D3F43D3CAD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C007E9-0D0F-48B3-9E23-3A89C422E37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755A940-241A-445B-A194-60D3E6F678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1286</TotalTime>
  <Pages>20</Pages>
  <Words>7240</Words>
  <Characters>41269</Characters>
  <DocSecurity>0</DocSecurity>
  <Lines>343</Lines>
  <Paragraphs>96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48413</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2021-04-05T11:19:00Z</dcterms:created>
  <dcterms:modified xsi:type="dcterms:W3CDTF">2021-05-11T06:26:00Z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2020-08-07 18:12:27Z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